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34CE21" w14:textId="3FAF6F5D" w:rsidR="00F422DF" w:rsidRPr="00153157" w:rsidRDefault="00ED080F" w:rsidP="00381E7E">
      <w:pPr>
        <w:spacing w:after="0" w:line="240" w:lineRule="auto"/>
        <w:jc w:val="center"/>
        <w:rPr>
          <w:rFonts w:ascii="Times New Roman" w:hAnsi="Times New Roman" w:cs="Times New Roman"/>
          <w:sz w:val="24"/>
          <w:szCs w:val="24"/>
          <w:lang w:val="ru-RU"/>
        </w:rPr>
      </w:pPr>
      <w:r w:rsidRPr="00153157">
        <w:rPr>
          <w:rFonts w:ascii="Times New Roman" w:hAnsi="Times New Roman" w:cs="Times New Roman"/>
          <w:color w:val="000000"/>
          <w:sz w:val="24"/>
          <w:szCs w:val="24"/>
          <w:lang w:val="ru-RU"/>
        </w:rPr>
        <w:t xml:space="preserve">ПРЕДЛОГ </w:t>
      </w:r>
      <w:r w:rsidR="00B004A8" w:rsidRPr="00153157">
        <w:rPr>
          <w:rFonts w:ascii="Times New Roman" w:hAnsi="Times New Roman" w:cs="Times New Roman"/>
          <w:color w:val="000000"/>
          <w:sz w:val="24"/>
          <w:szCs w:val="24"/>
          <w:lang w:val="ru-RU"/>
        </w:rPr>
        <w:t>ЗАКОН</w:t>
      </w:r>
      <w:r w:rsidRPr="00153157">
        <w:rPr>
          <w:rFonts w:ascii="Times New Roman" w:hAnsi="Times New Roman" w:cs="Times New Roman"/>
          <w:color w:val="000000"/>
          <w:sz w:val="24"/>
          <w:szCs w:val="24"/>
          <w:lang w:val="ru-RU"/>
        </w:rPr>
        <w:t>А</w:t>
      </w:r>
    </w:p>
    <w:p w14:paraId="60D48654" w14:textId="77777777" w:rsidR="00F422DF" w:rsidRPr="00153157" w:rsidRDefault="00671D52" w:rsidP="00381E7E">
      <w:pPr>
        <w:spacing w:after="0" w:line="240" w:lineRule="auto"/>
        <w:jc w:val="center"/>
        <w:rPr>
          <w:rFonts w:ascii="Times New Roman" w:hAnsi="Times New Roman" w:cs="Times New Roman"/>
          <w:color w:val="000000"/>
          <w:sz w:val="24"/>
          <w:szCs w:val="24"/>
          <w:lang w:val="ru-RU"/>
        </w:rPr>
      </w:pPr>
      <w:r w:rsidRPr="00153157">
        <w:rPr>
          <w:rFonts w:ascii="Times New Roman" w:hAnsi="Times New Roman" w:cs="Times New Roman"/>
          <w:color w:val="000000"/>
          <w:sz w:val="24"/>
          <w:szCs w:val="24"/>
          <w:lang w:val="ru-RU"/>
        </w:rPr>
        <w:t>О АКРЕДИТАЦИЈИ</w:t>
      </w:r>
    </w:p>
    <w:p w14:paraId="67F21E0C" w14:textId="77777777" w:rsidR="00AB7869" w:rsidRDefault="00AB7869" w:rsidP="00381E7E">
      <w:pPr>
        <w:spacing w:line="240" w:lineRule="auto"/>
        <w:jc w:val="center"/>
        <w:rPr>
          <w:rFonts w:ascii="Times New Roman" w:hAnsi="Times New Roman" w:cs="Times New Roman"/>
          <w:color w:val="000000"/>
          <w:sz w:val="24"/>
          <w:szCs w:val="24"/>
        </w:rPr>
      </w:pPr>
    </w:p>
    <w:p w14:paraId="227B5275" w14:textId="27399ABD" w:rsidR="00F422DF" w:rsidRPr="00F43CAB" w:rsidRDefault="00B004A8" w:rsidP="00381E7E">
      <w:pPr>
        <w:spacing w:line="240" w:lineRule="auto"/>
        <w:jc w:val="center"/>
        <w:rPr>
          <w:rFonts w:ascii="Times New Roman" w:hAnsi="Times New Roman" w:cs="Times New Roman"/>
          <w:sz w:val="24"/>
          <w:szCs w:val="24"/>
          <w:lang w:val="ru-RU"/>
        </w:rPr>
      </w:pPr>
      <w:r w:rsidRPr="00F43CAB">
        <w:rPr>
          <w:rFonts w:ascii="Times New Roman" w:hAnsi="Times New Roman" w:cs="Times New Roman"/>
          <w:color w:val="000000"/>
          <w:sz w:val="24"/>
          <w:szCs w:val="24"/>
        </w:rPr>
        <w:t>I</w:t>
      </w:r>
      <w:r w:rsidRPr="00F43CAB">
        <w:rPr>
          <w:rFonts w:ascii="Times New Roman" w:hAnsi="Times New Roman" w:cs="Times New Roman"/>
          <w:color w:val="000000"/>
          <w:sz w:val="24"/>
          <w:szCs w:val="24"/>
          <w:lang w:val="ru-RU"/>
        </w:rPr>
        <w:t>. ОСНОВНЕ ОДРЕДБЕ</w:t>
      </w:r>
    </w:p>
    <w:p w14:paraId="70170A53" w14:textId="77777777" w:rsidR="00F422DF" w:rsidRPr="00F43CAB" w:rsidRDefault="00B004A8" w:rsidP="00381E7E">
      <w:pPr>
        <w:spacing w:after="0" w:line="240" w:lineRule="auto"/>
        <w:jc w:val="center"/>
        <w:rPr>
          <w:rFonts w:ascii="Times New Roman" w:hAnsi="Times New Roman" w:cs="Times New Roman"/>
          <w:sz w:val="24"/>
          <w:szCs w:val="24"/>
          <w:lang w:val="ru-RU"/>
        </w:rPr>
      </w:pPr>
      <w:r w:rsidRPr="00F43CAB">
        <w:rPr>
          <w:rFonts w:ascii="Times New Roman" w:hAnsi="Times New Roman" w:cs="Times New Roman"/>
          <w:color w:val="000000"/>
          <w:sz w:val="24"/>
          <w:szCs w:val="24"/>
          <w:lang w:val="ru-RU"/>
        </w:rPr>
        <w:t>Члан 1.</w:t>
      </w:r>
    </w:p>
    <w:p w14:paraId="3EF3F85B" w14:textId="4B275004" w:rsidR="00F422DF" w:rsidRDefault="00B004A8" w:rsidP="00381E7E">
      <w:pPr>
        <w:spacing w:after="0" w:line="240" w:lineRule="auto"/>
        <w:ind w:firstLine="1418"/>
        <w:jc w:val="both"/>
        <w:rPr>
          <w:rFonts w:ascii="Times New Roman" w:hAnsi="Times New Roman" w:cs="Times New Roman"/>
          <w:color w:val="000000"/>
          <w:sz w:val="24"/>
          <w:szCs w:val="24"/>
          <w:lang w:val="ru-RU"/>
        </w:rPr>
      </w:pPr>
      <w:r w:rsidRPr="00F43CAB">
        <w:rPr>
          <w:rFonts w:ascii="Times New Roman" w:hAnsi="Times New Roman" w:cs="Times New Roman"/>
          <w:color w:val="000000"/>
          <w:sz w:val="24"/>
          <w:szCs w:val="24"/>
          <w:lang w:val="ru-RU"/>
        </w:rPr>
        <w:t>Овим законом уређује се акредитација</w:t>
      </w:r>
      <w:r w:rsidR="0020241A" w:rsidRPr="00F43CAB">
        <w:rPr>
          <w:rFonts w:ascii="Times New Roman" w:hAnsi="Times New Roman" w:cs="Times New Roman"/>
          <w:color w:val="000000"/>
          <w:sz w:val="24"/>
          <w:szCs w:val="24"/>
          <w:lang w:val="ru-RU"/>
        </w:rPr>
        <w:t xml:space="preserve"> </w:t>
      </w:r>
      <w:r w:rsidR="00A46AC6" w:rsidRPr="00F43CAB">
        <w:rPr>
          <w:rFonts w:ascii="Times New Roman" w:hAnsi="Times New Roman" w:cs="Times New Roman"/>
          <w:color w:val="000000"/>
          <w:sz w:val="24"/>
          <w:szCs w:val="24"/>
          <w:lang w:val="sr-Cyrl-RS"/>
        </w:rPr>
        <w:t xml:space="preserve"> тела за оцењивање усаглашености</w:t>
      </w:r>
      <w:r w:rsidRPr="00F43CAB">
        <w:rPr>
          <w:rFonts w:ascii="Times New Roman" w:hAnsi="Times New Roman" w:cs="Times New Roman"/>
          <w:color w:val="000000"/>
          <w:sz w:val="24"/>
          <w:szCs w:val="24"/>
          <w:lang w:val="ru-RU"/>
        </w:rPr>
        <w:t xml:space="preserve">, положај и рад националног </w:t>
      </w:r>
      <w:r w:rsidR="00A46AC6" w:rsidRPr="00F43CAB">
        <w:rPr>
          <w:rFonts w:ascii="Times New Roman" w:hAnsi="Times New Roman" w:cs="Times New Roman"/>
          <w:color w:val="000000"/>
          <w:sz w:val="24"/>
          <w:szCs w:val="24"/>
          <w:lang w:val="ru-RU"/>
        </w:rPr>
        <w:t>акредитационог тела</w:t>
      </w:r>
      <w:r w:rsidR="00BF3D51" w:rsidRPr="00F43CAB">
        <w:rPr>
          <w:rFonts w:ascii="Times New Roman" w:hAnsi="Times New Roman" w:cs="Times New Roman"/>
          <w:color w:val="000000"/>
          <w:sz w:val="24"/>
          <w:szCs w:val="24"/>
          <w:lang w:val="sr-Latn-RS"/>
        </w:rPr>
        <w:t xml:space="preserve"> </w:t>
      </w:r>
      <w:r w:rsidR="00BF3D51" w:rsidRPr="00F43CAB">
        <w:rPr>
          <w:rFonts w:ascii="Times New Roman" w:hAnsi="Times New Roman" w:cs="Times New Roman"/>
          <w:color w:val="000000"/>
          <w:sz w:val="24"/>
          <w:szCs w:val="24"/>
          <w:lang w:val="sr-Cyrl-RS"/>
        </w:rPr>
        <w:t>у</w:t>
      </w:r>
      <w:r w:rsidR="00A46AC6" w:rsidRPr="00F43CAB">
        <w:rPr>
          <w:rFonts w:ascii="Times New Roman" w:hAnsi="Times New Roman" w:cs="Times New Roman"/>
          <w:color w:val="000000"/>
          <w:sz w:val="24"/>
          <w:szCs w:val="24"/>
          <w:lang w:val="ru-RU"/>
        </w:rPr>
        <w:t xml:space="preserve"> </w:t>
      </w:r>
      <w:r w:rsidRPr="00F43CAB">
        <w:rPr>
          <w:rFonts w:ascii="Times New Roman" w:hAnsi="Times New Roman" w:cs="Times New Roman"/>
          <w:color w:val="000000"/>
          <w:sz w:val="24"/>
          <w:szCs w:val="24"/>
          <w:lang w:val="ru-RU"/>
        </w:rPr>
        <w:t xml:space="preserve"> Републици Србији, као и друга питања од значаја за акредитацију.</w:t>
      </w:r>
    </w:p>
    <w:p w14:paraId="3E359294" w14:textId="77777777" w:rsidR="00381E7E" w:rsidRPr="00F43CAB" w:rsidRDefault="00381E7E" w:rsidP="00381E7E">
      <w:pPr>
        <w:spacing w:after="0" w:line="240" w:lineRule="auto"/>
        <w:ind w:firstLine="1418"/>
        <w:jc w:val="both"/>
        <w:rPr>
          <w:rFonts w:ascii="Times New Roman" w:hAnsi="Times New Roman" w:cs="Times New Roman"/>
          <w:sz w:val="24"/>
          <w:szCs w:val="24"/>
          <w:lang w:val="ru-RU"/>
        </w:rPr>
      </w:pPr>
    </w:p>
    <w:p w14:paraId="308B8B9C" w14:textId="77777777" w:rsidR="00F422DF" w:rsidRPr="00F43CAB" w:rsidRDefault="00B004A8" w:rsidP="00381E7E">
      <w:pPr>
        <w:spacing w:after="0" w:line="240" w:lineRule="auto"/>
        <w:jc w:val="center"/>
        <w:rPr>
          <w:rFonts w:ascii="Times New Roman" w:hAnsi="Times New Roman" w:cs="Times New Roman"/>
          <w:sz w:val="24"/>
          <w:szCs w:val="24"/>
          <w:lang w:val="ru-RU"/>
        </w:rPr>
      </w:pPr>
      <w:r w:rsidRPr="00F43CAB">
        <w:rPr>
          <w:rFonts w:ascii="Times New Roman" w:hAnsi="Times New Roman" w:cs="Times New Roman"/>
          <w:color w:val="000000"/>
          <w:sz w:val="24"/>
          <w:szCs w:val="24"/>
          <w:lang w:val="ru-RU"/>
        </w:rPr>
        <w:t>Члан 2.</w:t>
      </w:r>
    </w:p>
    <w:p w14:paraId="74779D43" w14:textId="77777777" w:rsidR="00F422DF" w:rsidRPr="00F43CAB" w:rsidRDefault="00B004A8" w:rsidP="00381E7E">
      <w:pPr>
        <w:spacing w:after="0" w:line="240" w:lineRule="auto"/>
        <w:ind w:firstLine="1418"/>
        <w:jc w:val="both"/>
        <w:rPr>
          <w:rFonts w:ascii="Times New Roman" w:hAnsi="Times New Roman" w:cs="Times New Roman"/>
          <w:sz w:val="24"/>
          <w:szCs w:val="24"/>
          <w:lang w:val="ru-RU"/>
        </w:rPr>
      </w:pPr>
      <w:r w:rsidRPr="00F43CAB">
        <w:rPr>
          <w:rFonts w:ascii="Times New Roman" w:hAnsi="Times New Roman" w:cs="Times New Roman"/>
          <w:color w:val="000000"/>
          <w:sz w:val="24"/>
          <w:szCs w:val="24"/>
          <w:lang w:val="ru-RU"/>
        </w:rPr>
        <w:t>Поједини изрази употребљени у овом закону имају следеће значење:</w:t>
      </w:r>
    </w:p>
    <w:p w14:paraId="2BD8F905" w14:textId="77777777" w:rsidR="009312F1" w:rsidRPr="00F43CAB" w:rsidRDefault="00B004A8" w:rsidP="00381E7E">
      <w:pPr>
        <w:spacing w:after="0" w:line="240" w:lineRule="auto"/>
        <w:ind w:firstLine="1418"/>
        <w:jc w:val="both"/>
        <w:rPr>
          <w:rFonts w:ascii="Times New Roman" w:hAnsi="Times New Roman" w:cs="Times New Roman"/>
          <w:color w:val="000000"/>
          <w:sz w:val="24"/>
          <w:szCs w:val="24"/>
          <w:lang w:val="ru-RU"/>
        </w:rPr>
      </w:pPr>
      <w:r w:rsidRPr="00F43CAB">
        <w:rPr>
          <w:rFonts w:ascii="Times New Roman" w:hAnsi="Times New Roman" w:cs="Times New Roman"/>
          <w:color w:val="000000"/>
          <w:sz w:val="24"/>
          <w:szCs w:val="24"/>
          <w:lang w:val="ru-RU"/>
        </w:rPr>
        <w:t xml:space="preserve">1) акредитација је </w:t>
      </w:r>
      <w:r w:rsidR="00EC4D09" w:rsidRPr="00F43CAB">
        <w:rPr>
          <w:rFonts w:ascii="Times New Roman" w:hAnsi="Times New Roman" w:cs="Times New Roman"/>
          <w:color w:val="000000"/>
          <w:sz w:val="24"/>
          <w:szCs w:val="24"/>
          <w:lang w:val="sr-Cyrl-RS"/>
        </w:rPr>
        <w:t>по</w:t>
      </w:r>
      <w:r w:rsidRPr="00F43CAB">
        <w:rPr>
          <w:rFonts w:ascii="Times New Roman" w:hAnsi="Times New Roman" w:cs="Times New Roman"/>
          <w:color w:val="000000"/>
          <w:sz w:val="24"/>
          <w:szCs w:val="24"/>
          <w:lang w:val="ru-RU"/>
        </w:rPr>
        <w:t>тврђивање од стране националног тела за акредитацију да тело за оцењивање усаглашености испуњава захтеве одговарајућих српских стандарда којима су преузети хармонизовани стандарди и када је приме</w:t>
      </w:r>
      <w:r w:rsidR="009970B0" w:rsidRPr="00F43CAB">
        <w:rPr>
          <w:rFonts w:ascii="Times New Roman" w:hAnsi="Times New Roman" w:cs="Times New Roman"/>
          <w:color w:val="000000"/>
          <w:sz w:val="24"/>
          <w:szCs w:val="24"/>
          <w:lang w:val="ru-RU"/>
        </w:rPr>
        <w:t>њ</w:t>
      </w:r>
      <w:r w:rsidRPr="00F43CAB">
        <w:rPr>
          <w:rFonts w:ascii="Times New Roman" w:hAnsi="Times New Roman" w:cs="Times New Roman"/>
          <w:color w:val="000000"/>
          <w:sz w:val="24"/>
          <w:szCs w:val="24"/>
          <w:lang w:val="ru-RU"/>
        </w:rPr>
        <w:t>иво, све додатне захтеве</w:t>
      </w:r>
      <w:r w:rsidR="006C4DE9" w:rsidRPr="00F43CAB">
        <w:rPr>
          <w:rFonts w:ascii="Times New Roman" w:hAnsi="Times New Roman" w:cs="Times New Roman"/>
          <w:color w:val="000000"/>
          <w:sz w:val="24"/>
          <w:szCs w:val="24"/>
          <w:lang w:val="ru-RU"/>
        </w:rPr>
        <w:t>, укључујући и захтеве</w:t>
      </w:r>
      <w:r w:rsidRPr="00F43CAB">
        <w:rPr>
          <w:rFonts w:ascii="Times New Roman" w:hAnsi="Times New Roman" w:cs="Times New Roman"/>
          <w:color w:val="000000"/>
          <w:sz w:val="24"/>
          <w:szCs w:val="24"/>
          <w:lang w:val="ru-RU"/>
        </w:rPr>
        <w:t xml:space="preserve"> </w:t>
      </w:r>
      <w:r w:rsidR="00C3593D" w:rsidRPr="00F43CAB">
        <w:rPr>
          <w:rFonts w:ascii="Times New Roman" w:hAnsi="Times New Roman" w:cs="Times New Roman"/>
          <w:color w:val="000000"/>
          <w:sz w:val="24"/>
          <w:szCs w:val="24"/>
          <w:lang w:val="ru-RU"/>
        </w:rPr>
        <w:t xml:space="preserve">утврђене </w:t>
      </w:r>
      <w:r w:rsidRPr="00F43CAB">
        <w:rPr>
          <w:rFonts w:ascii="Times New Roman" w:hAnsi="Times New Roman" w:cs="Times New Roman"/>
          <w:color w:val="000000"/>
          <w:sz w:val="24"/>
          <w:szCs w:val="24"/>
          <w:lang w:val="ru-RU"/>
        </w:rPr>
        <w:t>за поједине области,</w:t>
      </w:r>
      <w:r w:rsidR="009A358E" w:rsidRPr="00F43CAB">
        <w:rPr>
          <w:rFonts w:ascii="Times New Roman" w:hAnsi="Times New Roman" w:cs="Times New Roman"/>
          <w:color w:val="000000"/>
          <w:sz w:val="24"/>
          <w:szCs w:val="24"/>
        </w:rPr>
        <w:t xml:space="preserve"> </w:t>
      </w:r>
      <w:r w:rsidR="009A358E" w:rsidRPr="00F43CAB">
        <w:rPr>
          <w:rFonts w:ascii="Times New Roman" w:hAnsi="Times New Roman" w:cs="Times New Roman"/>
          <w:color w:val="000000"/>
          <w:sz w:val="24"/>
          <w:szCs w:val="24"/>
          <w:lang w:val="sr-Cyrl-RS"/>
        </w:rPr>
        <w:t>којим</w:t>
      </w:r>
      <w:r w:rsidR="000445C1" w:rsidRPr="00F43CAB">
        <w:rPr>
          <w:rFonts w:ascii="Times New Roman" w:hAnsi="Times New Roman" w:cs="Times New Roman"/>
          <w:color w:val="000000"/>
          <w:sz w:val="24"/>
          <w:szCs w:val="24"/>
          <w:lang w:val="sr-Cyrl-RS"/>
        </w:rPr>
        <w:t>а</w:t>
      </w:r>
      <w:r w:rsidR="009A358E" w:rsidRPr="00F43CAB">
        <w:rPr>
          <w:rFonts w:ascii="Times New Roman" w:hAnsi="Times New Roman" w:cs="Times New Roman"/>
          <w:color w:val="000000"/>
          <w:sz w:val="24"/>
          <w:szCs w:val="24"/>
          <w:lang w:val="sr-Cyrl-RS"/>
        </w:rPr>
        <w:t xml:space="preserve"> се</w:t>
      </w:r>
      <w:r w:rsidR="006C4DE9" w:rsidRPr="00F43CAB">
        <w:rPr>
          <w:rFonts w:ascii="Times New Roman" w:hAnsi="Times New Roman" w:cs="Times New Roman"/>
          <w:color w:val="000000"/>
          <w:sz w:val="24"/>
          <w:szCs w:val="24"/>
          <w:lang w:val="sr-Cyrl-RS"/>
        </w:rPr>
        <w:t xml:space="preserve"> званично</w:t>
      </w:r>
      <w:r w:rsidR="009A358E" w:rsidRPr="00F43CAB">
        <w:rPr>
          <w:rFonts w:ascii="Times New Roman" w:hAnsi="Times New Roman" w:cs="Times New Roman"/>
          <w:color w:val="000000"/>
          <w:sz w:val="24"/>
          <w:szCs w:val="24"/>
          <w:lang w:val="sr-Cyrl-RS"/>
        </w:rPr>
        <w:t xml:space="preserve"> потврђује</w:t>
      </w:r>
      <w:r w:rsidR="006C4DE9" w:rsidRPr="00F43CAB">
        <w:rPr>
          <w:rFonts w:ascii="Times New Roman" w:hAnsi="Times New Roman" w:cs="Times New Roman"/>
          <w:color w:val="000000"/>
          <w:sz w:val="24"/>
          <w:szCs w:val="24"/>
          <w:lang w:val="sr-Cyrl-RS"/>
        </w:rPr>
        <w:t xml:space="preserve"> његова</w:t>
      </w:r>
      <w:r w:rsidR="009A358E" w:rsidRPr="00F43CAB">
        <w:rPr>
          <w:rFonts w:ascii="Times New Roman" w:hAnsi="Times New Roman" w:cs="Times New Roman"/>
          <w:color w:val="000000"/>
          <w:sz w:val="24"/>
          <w:szCs w:val="24"/>
          <w:lang w:val="sr-Cyrl-RS"/>
        </w:rPr>
        <w:t xml:space="preserve"> </w:t>
      </w:r>
      <w:r w:rsidR="00B42F49" w:rsidRPr="00F43CAB">
        <w:rPr>
          <w:rFonts w:ascii="Times New Roman" w:hAnsi="Times New Roman" w:cs="Times New Roman"/>
          <w:color w:val="000000"/>
          <w:sz w:val="24"/>
          <w:szCs w:val="24"/>
          <w:lang w:val="sr-Cyrl-RS"/>
        </w:rPr>
        <w:t xml:space="preserve">компетентност, непристрасност и </w:t>
      </w:r>
      <w:r w:rsidR="00101CDF" w:rsidRPr="00F43CAB">
        <w:rPr>
          <w:rFonts w:ascii="Times New Roman" w:hAnsi="Times New Roman" w:cs="Times New Roman"/>
          <w:color w:val="000000"/>
          <w:sz w:val="24"/>
          <w:szCs w:val="24"/>
          <w:lang w:val="sr-Cyrl-RS"/>
        </w:rPr>
        <w:t xml:space="preserve">доследан </w:t>
      </w:r>
      <w:r w:rsidR="00B42F49" w:rsidRPr="00F43CAB">
        <w:rPr>
          <w:rFonts w:ascii="Times New Roman" w:hAnsi="Times New Roman" w:cs="Times New Roman"/>
          <w:color w:val="000000"/>
          <w:sz w:val="24"/>
          <w:szCs w:val="24"/>
          <w:lang w:val="sr-Cyrl-RS"/>
        </w:rPr>
        <w:t>рад за обављање</w:t>
      </w:r>
      <w:r w:rsidRPr="00F43CAB">
        <w:rPr>
          <w:rFonts w:ascii="Times New Roman" w:hAnsi="Times New Roman" w:cs="Times New Roman"/>
          <w:color w:val="000000"/>
          <w:sz w:val="24"/>
          <w:szCs w:val="24"/>
          <w:lang w:val="ru-RU"/>
        </w:rPr>
        <w:t xml:space="preserve"> одређен</w:t>
      </w:r>
      <w:r w:rsidR="00B42F49" w:rsidRPr="00F43CAB">
        <w:rPr>
          <w:rFonts w:ascii="Times New Roman" w:hAnsi="Times New Roman" w:cs="Times New Roman"/>
          <w:color w:val="000000"/>
          <w:sz w:val="24"/>
          <w:szCs w:val="24"/>
          <w:lang w:val="ru-RU"/>
        </w:rPr>
        <w:t>их</w:t>
      </w:r>
      <w:r w:rsidRPr="00F43CAB">
        <w:rPr>
          <w:rFonts w:ascii="Times New Roman" w:hAnsi="Times New Roman" w:cs="Times New Roman"/>
          <w:color w:val="000000"/>
          <w:sz w:val="24"/>
          <w:szCs w:val="24"/>
          <w:lang w:val="ru-RU"/>
        </w:rPr>
        <w:t xml:space="preserve"> </w:t>
      </w:r>
      <w:r w:rsidR="00C8763F" w:rsidRPr="00F43CAB">
        <w:rPr>
          <w:rFonts w:ascii="Times New Roman" w:hAnsi="Times New Roman" w:cs="Times New Roman"/>
          <w:color w:val="000000"/>
          <w:sz w:val="24"/>
          <w:szCs w:val="24"/>
          <w:lang w:val="ru-RU"/>
        </w:rPr>
        <w:t>активности</w:t>
      </w:r>
      <w:r w:rsidRPr="00F43CAB">
        <w:rPr>
          <w:rFonts w:ascii="Times New Roman" w:hAnsi="Times New Roman" w:cs="Times New Roman"/>
          <w:color w:val="000000"/>
          <w:sz w:val="24"/>
          <w:szCs w:val="24"/>
          <w:lang w:val="ru-RU"/>
        </w:rPr>
        <w:t xml:space="preserve"> оцењивања усаглашености;</w:t>
      </w:r>
    </w:p>
    <w:p w14:paraId="3DD5FB06" w14:textId="77777777" w:rsidR="00F422DF" w:rsidRPr="00F43CAB" w:rsidRDefault="00B004A8" w:rsidP="00381E7E">
      <w:pPr>
        <w:spacing w:after="0" w:line="240" w:lineRule="auto"/>
        <w:ind w:firstLine="1418"/>
        <w:jc w:val="both"/>
        <w:rPr>
          <w:rFonts w:ascii="Times New Roman" w:hAnsi="Times New Roman" w:cs="Times New Roman"/>
          <w:sz w:val="24"/>
          <w:szCs w:val="24"/>
          <w:lang w:val="ru-RU"/>
        </w:rPr>
      </w:pPr>
      <w:r w:rsidRPr="00F43CAB">
        <w:rPr>
          <w:rFonts w:ascii="Times New Roman" w:hAnsi="Times New Roman" w:cs="Times New Roman"/>
          <w:color w:val="000000"/>
          <w:sz w:val="24"/>
          <w:szCs w:val="24"/>
          <w:lang w:val="ru-RU"/>
        </w:rPr>
        <w:t xml:space="preserve">2) сертификат о акредитацији је документ којим се потврђује да је тело за оцењивање усаглашености компетентно за обављање </w:t>
      </w:r>
      <w:r w:rsidR="006C4DE9" w:rsidRPr="00F43CAB">
        <w:rPr>
          <w:rFonts w:ascii="Times New Roman" w:hAnsi="Times New Roman" w:cs="Times New Roman"/>
          <w:color w:val="000000"/>
          <w:sz w:val="24"/>
          <w:szCs w:val="24"/>
          <w:lang w:val="ru-RU"/>
        </w:rPr>
        <w:t xml:space="preserve">активности </w:t>
      </w:r>
      <w:r w:rsidRPr="00F43CAB">
        <w:rPr>
          <w:rFonts w:ascii="Times New Roman" w:hAnsi="Times New Roman" w:cs="Times New Roman"/>
          <w:color w:val="000000"/>
          <w:sz w:val="24"/>
          <w:szCs w:val="24"/>
          <w:lang w:val="ru-RU"/>
        </w:rPr>
        <w:t>оцењивања усаглашености, за одређену област и обим;</w:t>
      </w:r>
    </w:p>
    <w:p w14:paraId="550BF696" w14:textId="77777777" w:rsidR="00F422DF" w:rsidRPr="00F43CAB" w:rsidRDefault="00B004A8" w:rsidP="00381E7E">
      <w:pPr>
        <w:spacing w:after="0" w:line="240" w:lineRule="auto"/>
        <w:ind w:firstLine="1418"/>
        <w:jc w:val="both"/>
        <w:rPr>
          <w:rFonts w:ascii="Times New Roman" w:hAnsi="Times New Roman" w:cs="Times New Roman"/>
          <w:sz w:val="24"/>
          <w:szCs w:val="24"/>
          <w:lang w:val="ru-RU"/>
        </w:rPr>
      </w:pPr>
      <w:r w:rsidRPr="00F43CAB">
        <w:rPr>
          <w:rFonts w:ascii="Times New Roman" w:hAnsi="Times New Roman" w:cs="Times New Roman"/>
          <w:color w:val="000000"/>
          <w:sz w:val="24"/>
          <w:szCs w:val="24"/>
          <w:lang w:val="ru-RU"/>
        </w:rPr>
        <w:t>3) колегијално оцењивање је поступак оцењивања у којем</w:t>
      </w:r>
      <w:r w:rsidR="00B42F49" w:rsidRPr="00F43CAB">
        <w:rPr>
          <w:rFonts w:ascii="Times New Roman" w:hAnsi="Times New Roman" w:cs="Times New Roman"/>
          <w:color w:val="000000"/>
          <w:sz w:val="24"/>
          <w:szCs w:val="24"/>
          <w:lang w:val="ru-RU"/>
        </w:rPr>
        <w:t xml:space="preserve"> се</w:t>
      </w:r>
      <w:r w:rsidRPr="00F43CAB">
        <w:rPr>
          <w:rFonts w:ascii="Times New Roman" w:hAnsi="Times New Roman" w:cs="Times New Roman"/>
          <w:color w:val="000000"/>
          <w:sz w:val="24"/>
          <w:szCs w:val="24"/>
          <w:lang w:val="ru-RU"/>
        </w:rPr>
        <w:t xml:space="preserve"> национална акредитациона тела </w:t>
      </w:r>
      <w:r w:rsidR="00B42F49" w:rsidRPr="00F43CAB">
        <w:rPr>
          <w:rFonts w:ascii="Times New Roman" w:hAnsi="Times New Roman" w:cs="Times New Roman"/>
          <w:color w:val="000000"/>
          <w:sz w:val="24"/>
          <w:szCs w:val="24"/>
          <w:lang w:val="ru-RU"/>
        </w:rPr>
        <w:t>оцењују</w:t>
      </w:r>
      <w:r w:rsidRPr="00F43CAB">
        <w:rPr>
          <w:rFonts w:ascii="Times New Roman" w:hAnsi="Times New Roman" w:cs="Times New Roman"/>
          <w:color w:val="000000"/>
          <w:sz w:val="24"/>
          <w:szCs w:val="24"/>
          <w:lang w:val="ru-RU"/>
        </w:rPr>
        <w:t xml:space="preserve"> у складу с</w:t>
      </w:r>
      <w:r w:rsidR="005C65D1" w:rsidRPr="00F43CAB">
        <w:rPr>
          <w:rFonts w:ascii="Times New Roman" w:hAnsi="Times New Roman" w:cs="Times New Roman"/>
          <w:color w:val="000000"/>
          <w:sz w:val="24"/>
          <w:szCs w:val="24"/>
          <w:lang w:val="ru-RU"/>
        </w:rPr>
        <w:t>а</w:t>
      </w:r>
      <w:r w:rsidRPr="00F43CAB">
        <w:rPr>
          <w:rFonts w:ascii="Times New Roman" w:hAnsi="Times New Roman" w:cs="Times New Roman"/>
          <w:color w:val="000000"/>
          <w:sz w:val="24"/>
          <w:szCs w:val="24"/>
          <w:lang w:val="ru-RU"/>
        </w:rPr>
        <w:t xml:space="preserve"> правилима међународних и европских организација за акредитацију;</w:t>
      </w:r>
    </w:p>
    <w:p w14:paraId="46FFB76D" w14:textId="77777777" w:rsidR="00F422DF" w:rsidRPr="00F43CAB" w:rsidRDefault="00B42F49" w:rsidP="00381E7E">
      <w:pPr>
        <w:spacing w:after="0" w:line="240" w:lineRule="auto"/>
        <w:ind w:firstLine="1418"/>
        <w:jc w:val="both"/>
        <w:rPr>
          <w:rFonts w:ascii="Times New Roman" w:hAnsi="Times New Roman" w:cs="Times New Roman"/>
          <w:sz w:val="24"/>
          <w:szCs w:val="24"/>
          <w:lang w:val="ru-RU"/>
        </w:rPr>
      </w:pPr>
      <w:r w:rsidRPr="00F43CAB">
        <w:rPr>
          <w:rFonts w:ascii="Times New Roman" w:hAnsi="Times New Roman" w:cs="Times New Roman"/>
          <w:color w:val="000000"/>
          <w:sz w:val="24"/>
          <w:szCs w:val="24"/>
          <w:lang w:val="ru-RU"/>
        </w:rPr>
        <w:t>4</w:t>
      </w:r>
      <w:r w:rsidR="00B004A8" w:rsidRPr="00F43CAB">
        <w:rPr>
          <w:rFonts w:ascii="Times New Roman" w:hAnsi="Times New Roman" w:cs="Times New Roman"/>
          <w:color w:val="000000"/>
          <w:sz w:val="24"/>
          <w:szCs w:val="24"/>
          <w:lang w:val="ru-RU"/>
        </w:rPr>
        <w:t>) оцењивање усаглашености је поступак којим се утврђује да ли су испуњени захтеви одређени за производ, процес, услугу, систем, особу или тело;</w:t>
      </w:r>
    </w:p>
    <w:p w14:paraId="5B2CAFC1" w14:textId="77777777" w:rsidR="00F422DF" w:rsidRPr="00F43CAB" w:rsidRDefault="00B42F49" w:rsidP="00381E7E">
      <w:pPr>
        <w:spacing w:after="0" w:line="240" w:lineRule="auto"/>
        <w:ind w:firstLine="1418"/>
        <w:jc w:val="both"/>
        <w:rPr>
          <w:rFonts w:ascii="Times New Roman" w:hAnsi="Times New Roman" w:cs="Times New Roman"/>
          <w:sz w:val="24"/>
          <w:szCs w:val="24"/>
          <w:lang w:val="ru-RU"/>
        </w:rPr>
      </w:pPr>
      <w:r w:rsidRPr="00F43CAB">
        <w:rPr>
          <w:rFonts w:ascii="Times New Roman" w:hAnsi="Times New Roman" w:cs="Times New Roman"/>
          <w:color w:val="000000"/>
          <w:sz w:val="24"/>
          <w:szCs w:val="24"/>
          <w:lang w:val="ru-RU"/>
        </w:rPr>
        <w:t>5</w:t>
      </w:r>
      <w:r w:rsidR="00B004A8" w:rsidRPr="00F43CAB">
        <w:rPr>
          <w:rFonts w:ascii="Times New Roman" w:hAnsi="Times New Roman" w:cs="Times New Roman"/>
          <w:color w:val="000000"/>
          <w:sz w:val="24"/>
          <w:szCs w:val="24"/>
          <w:lang w:val="ru-RU"/>
        </w:rPr>
        <w:t xml:space="preserve">) правила акредитације су правила националног тела за акредитацију којима се ближе уређује начин спровођења поступка акредитације, захтеви које мора испунити </w:t>
      </w:r>
      <w:r w:rsidR="00A46AC6" w:rsidRPr="00F43CAB">
        <w:rPr>
          <w:rFonts w:ascii="Times New Roman" w:hAnsi="Times New Roman" w:cs="Times New Roman"/>
          <w:color w:val="000000"/>
          <w:sz w:val="24"/>
          <w:szCs w:val="24"/>
          <w:lang w:val="ru-RU"/>
        </w:rPr>
        <w:t>тело за оцењивање усаглашености</w:t>
      </w:r>
      <w:r w:rsidR="00B004A8" w:rsidRPr="00F43CAB">
        <w:rPr>
          <w:rFonts w:ascii="Times New Roman" w:hAnsi="Times New Roman" w:cs="Times New Roman"/>
          <w:color w:val="000000"/>
          <w:sz w:val="24"/>
          <w:szCs w:val="24"/>
          <w:lang w:val="ru-RU"/>
        </w:rPr>
        <w:t xml:space="preserve"> за добијање </w:t>
      </w:r>
      <w:r w:rsidRPr="00F43CAB">
        <w:rPr>
          <w:rFonts w:ascii="Times New Roman" w:hAnsi="Times New Roman" w:cs="Times New Roman"/>
          <w:color w:val="000000"/>
          <w:sz w:val="24"/>
          <w:szCs w:val="24"/>
          <w:lang w:val="ru-RU"/>
        </w:rPr>
        <w:t xml:space="preserve">и одржавање </w:t>
      </w:r>
      <w:r w:rsidR="00B004A8" w:rsidRPr="00F43CAB">
        <w:rPr>
          <w:rFonts w:ascii="Times New Roman" w:hAnsi="Times New Roman" w:cs="Times New Roman"/>
          <w:color w:val="000000"/>
          <w:sz w:val="24"/>
          <w:szCs w:val="24"/>
          <w:lang w:val="ru-RU"/>
        </w:rPr>
        <w:t>акредитације, као и права и обавезе учесника у поступку добијања и одржавања акредитације;</w:t>
      </w:r>
    </w:p>
    <w:p w14:paraId="5C5F732D" w14:textId="77777777" w:rsidR="00F422DF" w:rsidRPr="00F43CAB" w:rsidRDefault="00B42F49" w:rsidP="00381E7E">
      <w:pPr>
        <w:spacing w:after="0" w:line="240" w:lineRule="auto"/>
        <w:ind w:firstLine="1418"/>
        <w:jc w:val="both"/>
        <w:rPr>
          <w:rFonts w:ascii="Times New Roman" w:hAnsi="Times New Roman" w:cs="Times New Roman"/>
          <w:color w:val="000000"/>
          <w:sz w:val="24"/>
          <w:szCs w:val="24"/>
          <w:lang w:val="sr-Latn-RS"/>
        </w:rPr>
      </w:pPr>
      <w:r w:rsidRPr="00F43CAB">
        <w:rPr>
          <w:rFonts w:ascii="Times New Roman" w:hAnsi="Times New Roman" w:cs="Times New Roman"/>
          <w:color w:val="000000"/>
          <w:sz w:val="24"/>
          <w:szCs w:val="24"/>
          <w:lang w:val="ru-RU"/>
        </w:rPr>
        <w:t>6</w:t>
      </w:r>
      <w:r w:rsidR="00B004A8" w:rsidRPr="00F43CAB">
        <w:rPr>
          <w:rFonts w:ascii="Times New Roman" w:hAnsi="Times New Roman" w:cs="Times New Roman"/>
          <w:color w:val="000000"/>
          <w:sz w:val="24"/>
          <w:szCs w:val="24"/>
          <w:lang w:val="ru-RU"/>
        </w:rPr>
        <w:t xml:space="preserve">) тело за оцењивање усаглашености је </w:t>
      </w:r>
      <w:r w:rsidR="00A46AC6" w:rsidRPr="00F43CAB">
        <w:rPr>
          <w:rFonts w:ascii="Times New Roman" w:hAnsi="Times New Roman" w:cs="Times New Roman"/>
          <w:color w:val="000000"/>
          <w:sz w:val="24"/>
          <w:szCs w:val="24"/>
          <w:lang w:val="ru-RU"/>
        </w:rPr>
        <w:t>тело</w:t>
      </w:r>
      <w:r w:rsidR="00B004A8" w:rsidRPr="00F43CAB">
        <w:rPr>
          <w:rFonts w:ascii="Times New Roman" w:hAnsi="Times New Roman" w:cs="Times New Roman"/>
          <w:color w:val="000000"/>
          <w:sz w:val="24"/>
          <w:szCs w:val="24"/>
          <w:lang w:val="ru-RU"/>
        </w:rPr>
        <w:t xml:space="preserve"> </w:t>
      </w:r>
      <w:r w:rsidR="005C65D1" w:rsidRPr="00F43CAB">
        <w:rPr>
          <w:rFonts w:ascii="Times New Roman" w:hAnsi="Times New Roman" w:cs="Times New Roman"/>
          <w:color w:val="000000"/>
          <w:sz w:val="24"/>
          <w:szCs w:val="24"/>
          <w:lang w:val="sr-Cyrl-RS"/>
        </w:rPr>
        <w:t>које може да буде предмет акредитације</w:t>
      </w:r>
      <w:r w:rsidR="005C65D1" w:rsidRPr="00F43CAB">
        <w:rPr>
          <w:rFonts w:ascii="Times New Roman" w:hAnsi="Times New Roman" w:cs="Times New Roman"/>
          <w:color w:val="000000"/>
          <w:sz w:val="24"/>
          <w:szCs w:val="24"/>
          <w:lang w:val="ru-RU"/>
        </w:rPr>
        <w:t xml:space="preserve"> </w:t>
      </w:r>
      <w:r w:rsidR="00B004A8" w:rsidRPr="00F43CAB">
        <w:rPr>
          <w:rFonts w:ascii="Times New Roman" w:hAnsi="Times New Roman" w:cs="Times New Roman"/>
          <w:color w:val="000000"/>
          <w:sz w:val="24"/>
          <w:szCs w:val="24"/>
          <w:lang w:val="ru-RU"/>
        </w:rPr>
        <w:t xml:space="preserve">које обавља </w:t>
      </w:r>
      <w:r w:rsidR="00C8763F" w:rsidRPr="00F43CAB">
        <w:rPr>
          <w:rFonts w:ascii="Times New Roman" w:hAnsi="Times New Roman" w:cs="Times New Roman"/>
          <w:color w:val="000000"/>
          <w:sz w:val="24"/>
          <w:szCs w:val="24"/>
          <w:lang w:val="ru-RU"/>
        </w:rPr>
        <w:t>активности</w:t>
      </w:r>
      <w:r w:rsidR="00B004A8" w:rsidRPr="00F43CAB">
        <w:rPr>
          <w:rFonts w:ascii="Times New Roman" w:hAnsi="Times New Roman" w:cs="Times New Roman"/>
          <w:color w:val="000000"/>
          <w:sz w:val="24"/>
          <w:szCs w:val="24"/>
          <w:lang w:val="ru-RU"/>
        </w:rPr>
        <w:t xml:space="preserve"> оцењивања усаглашености, укључујући испитивање, еталонирање, сертификацију, контролисање, испитивање оспособљености, верификацију и валидацију и производњу референтних материјала и друге </w:t>
      </w:r>
      <w:r w:rsidR="006C4DE9" w:rsidRPr="00F43CAB">
        <w:rPr>
          <w:rFonts w:ascii="Times New Roman" w:hAnsi="Times New Roman" w:cs="Times New Roman"/>
          <w:color w:val="000000"/>
          <w:sz w:val="24"/>
          <w:szCs w:val="24"/>
          <w:lang w:val="ru-RU"/>
        </w:rPr>
        <w:t xml:space="preserve">активности </w:t>
      </w:r>
      <w:r w:rsidR="00B004A8" w:rsidRPr="00F43CAB">
        <w:rPr>
          <w:rFonts w:ascii="Times New Roman" w:hAnsi="Times New Roman" w:cs="Times New Roman"/>
          <w:color w:val="000000"/>
          <w:sz w:val="24"/>
          <w:szCs w:val="24"/>
          <w:lang w:val="ru-RU"/>
        </w:rPr>
        <w:t>оцењивања усаглашености</w:t>
      </w:r>
      <w:r w:rsidR="00E21E9D" w:rsidRPr="00F43CAB">
        <w:rPr>
          <w:rFonts w:ascii="Times New Roman" w:hAnsi="Times New Roman" w:cs="Times New Roman"/>
          <w:color w:val="000000"/>
          <w:sz w:val="24"/>
          <w:szCs w:val="24"/>
          <w:lang w:val="sr-Latn-RS"/>
        </w:rPr>
        <w:t>;</w:t>
      </w:r>
    </w:p>
    <w:p w14:paraId="27AE4E30" w14:textId="1C3B1D96" w:rsidR="00F422DF" w:rsidRDefault="00E21E9D" w:rsidP="00381E7E">
      <w:pPr>
        <w:spacing w:after="0" w:line="240" w:lineRule="auto"/>
        <w:ind w:firstLine="1418"/>
        <w:jc w:val="both"/>
        <w:rPr>
          <w:rFonts w:ascii="Times New Roman" w:hAnsi="Times New Roman" w:cs="Times New Roman"/>
          <w:color w:val="000000"/>
          <w:sz w:val="24"/>
          <w:szCs w:val="24"/>
          <w:lang w:val="ru-RU"/>
        </w:rPr>
      </w:pPr>
      <w:r w:rsidRPr="00F43CAB">
        <w:rPr>
          <w:rFonts w:ascii="Times New Roman" w:hAnsi="Times New Roman" w:cs="Times New Roman"/>
          <w:sz w:val="24"/>
          <w:szCs w:val="24"/>
          <w:lang w:val="sr-Latn-RS"/>
        </w:rPr>
        <w:t>7) компетентност је потврђена способност за обављање послова оцењивања усаглашености.</w:t>
      </w:r>
      <w:r w:rsidRPr="00F43CAB">
        <w:rPr>
          <w:rFonts w:ascii="Times New Roman" w:hAnsi="Times New Roman" w:cs="Times New Roman"/>
          <w:sz w:val="24"/>
          <w:szCs w:val="24"/>
          <w:lang w:val="sr-Latn-RS"/>
        </w:rPr>
        <w:cr/>
      </w:r>
      <w:r w:rsidR="00381E7E">
        <w:rPr>
          <w:rFonts w:ascii="Times New Roman" w:hAnsi="Times New Roman" w:cs="Times New Roman"/>
          <w:sz w:val="24"/>
          <w:szCs w:val="24"/>
          <w:lang w:val="sr-Latn-RS"/>
        </w:rPr>
        <w:tab/>
      </w:r>
      <w:r w:rsidR="00381E7E">
        <w:rPr>
          <w:rFonts w:ascii="Times New Roman" w:hAnsi="Times New Roman" w:cs="Times New Roman"/>
          <w:sz w:val="24"/>
          <w:szCs w:val="24"/>
          <w:lang w:val="sr-Latn-RS"/>
        </w:rPr>
        <w:tab/>
      </w:r>
      <w:r w:rsidR="00B004A8" w:rsidRPr="00F43CAB">
        <w:rPr>
          <w:rFonts w:ascii="Times New Roman" w:hAnsi="Times New Roman" w:cs="Times New Roman"/>
          <w:color w:val="000000"/>
          <w:sz w:val="24"/>
          <w:szCs w:val="24"/>
          <w:lang w:val="ru-RU"/>
        </w:rPr>
        <w:t>Други изрази који се употребљавају у овом закону, а нису дефинисани у ставу 1. овог члана, имају значење дефинисано законом којим се уређују технички захтеви за производе и оцењивање усаглашености.</w:t>
      </w:r>
    </w:p>
    <w:p w14:paraId="563AA7D7" w14:textId="77777777" w:rsidR="00381E7E" w:rsidRPr="00F43CAB" w:rsidRDefault="00381E7E" w:rsidP="00381E7E">
      <w:pPr>
        <w:spacing w:after="0" w:line="240" w:lineRule="auto"/>
        <w:ind w:firstLine="1418"/>
        <w:jc w:val="both"/>
        <w:rPr>
          <w:rFonts w:ascii="Times New Roman" w:hAnsi="Times New Roman" w:cs="Times New Roman"/>
          <w:sz w:val="24"/>
          <w:szCs w:val="24"/>
          <w:lang w:val="ru-RU"/>
        </w:rPr>
      </w:pPr>
    </w:p>
    <w:p w14:paraId="64FA3F55" w14:textId="77777777" w:rsidR="00F422DF" w:rsidRPr="00F43CAB" w:rsidRDefault="00B004A8" w:rsidP="00381E7E">
      <w:pPr>
        <w:spacing w:after="0" w:line="240" w:lineRule="auto"/>
        <w:jc w:val="center"/>
        <w:rPr>
          <w:rFonts w:ascii="Times New Roman" w:hAnsi="Times New Roman" w:cs="Times New Roman"/>
          <w:sz w:val="24"/>
          <w:szCs w:val="24"/>
          <w:lang w:val="ru-RU"/>
        </w:rPr>
      </w:pPr>
      <w:r w:rsidRPr="00F43CAB">
        <w:rPr>
          <w:rFonts w:ascii="Times New Roman" w:hAnsi="Times New Roman" w:cs="Times New Roman"/>
          <w:color w:val="000000"/>
          <w:sz w:val="24"/>
          <w:szCs w:val="24"/>
          <w:lang w:val="ru-RU"/>
        </w:rPr>
        <w:t>Члан 3.</w:t>
      </w:r>
    </w:p>
    <w:p w14:paraId="6F5C8D0C" w14:textId="77777777" w:rsidR="00F422DF" w:rsidRPr="00F43CAB" w:rsidRDefault="00B004A8" w:rsidP="00381E7E">
      <w:pPr>
        <w:spacing w:after="0" w:line="240" w:lineRule="auto"/>
        <w:ind w:firstLine="1418"/>
        <w:jc w:val="both"/>
        <w:rPr>
          <w:rFonts w:ascii="Times New Roman" w:hAnsi="Times New Roman" w:cs="Times New Roman"/>
          <w:sz w:val="24"/>
          <w:szCs w:val="24"/>
          <w:lang w:val="ru-RU"/>
        </w:rPr>
      </w:pPr>
      <w:r w:rsidRPr="00F43CAB">
        <w:rPr>
          <w:rFonts w:ascii="Times New Roman" w:hAnsi="Times New Roman" w:cs="Times New Roman"/>
          <w:color w:val="000000"/>
          <w:sz w:val="24"/>
          <w:szCs w:val="24"/>
          <w:lang w:val="ru-RU"/>
        </w:rPr>
        <w:t xml:space="preserve">Акредитацијом се </w:t>
      </w:r>
      <w:r w:rsidR="008336DE" w:rsidRPr="00F43CAB">
        <w:rPr>
          <w:rFonts w:ascii="Times New Roman" w:hAnsi="Times New Roman" w:cs="Times New Roman"/>
          <w:color w:val="000000"/>
          <w:sz w:val="24"/>
          <w:szCs w:val="24"/>
          <w:lang w:val="ru-RU"/>
        </w:rPr>
        <w:t>по</w:t>
      </w:r>
      <w:r w:rsidRPr="00F43CAB">
        <w:rPr>
          <w:rFonts w:ascii="Times New Roman" w:hAnsi="Times New Roman" w:cs="Times New Roman"/>
          <w:color w:val="000000"/>
          <w:sz w:val="24"/>
          <w:szCs w:val="24"/>
          <w:lang w:val="ru-RU"/>
        </w:rPr>
        <w:t xml:space="preserve">тврђује компетентност тела за оцењивање усаглашености за обављање </w:t>
      </w:r>
      <w:r w:rsidR="00A46AC6" w:rsidRPr="00F43CAB">
        <w:rPr>
          <w:rFonts w:ascii="Times New Roman" w:hAnsi="Times New Roman" w:cs="Times New Roman"/>
          <w:color w:val="000000"/>
          <w:sz w:val="24"/>
          <w:szCs w:val="24"/>
          <w:lang w:val="ru-RU"/>
        </w:rPr>
        <w:t>активности</w:t>
      </w:r>
      <w:r w:rsidR="00BF3D51" w:rsidRPr="00F43CAB">
        <w:rPr>
          <w:rFonts w:ascii="Times New Roman" w:hAnsi="Times New Roman" w:cs="Times New Roman"/>
          <w:color w:val="000000"/>
          <w:sz w:val="24"/>
          <w:szCs w:val="24"/>
          <w:lang w:val="ru-RU"/>
        </w:rPr>
        <w:t>:</w:t>
      </w:r>
    </w:p>
    <w:p w14:paraId="4C9BF826" w14:textId="77777777" w:rsidR="00F422DF" w:rsidRPr="00F43CAB" w:rsidRDefault="00B004A8" w:rsidP="00381E7E">
      <w:pPr>
        <w:spacing w:after="0" w:line="240" w:lineRule="auto"/>
        <w:ind w:firstLine="1418"/>
        <w:jc w:val="both"/>
        <w:rPr>
          <w:rFonts w:ascii="Times New Roman" w:hAnsi="Times New Roman" w:cs="Times New Roman"/>
          <w:sz w:val="24"/>
          <w:szCs w:val="24"/>
          <w:lang w:val="ru-RU"/>
        </w:rPr>
      </w:pPr>
      <w:r w:rsidRPr="00F43CAB">
        <w:rPr>
          <w:rFonts w:ascii="Times New Roman" w:hAnsi="Times New Roman" w:cs="Times New Roman"/>
          <w:color w:val="000000"/>
          <w:sz w:val="24"/>
          <w:szCs w:val="24"/>
          <w:lang w:val="ru-RU"/>
        </w:rPr>
        <w:t>1) испитивања;</w:t>
      </w:r>
    </w:p>
    <w:p w14:paraId="168BAE23" w14:textId="77777777" w:rsidR="00F422DF" w:rsidRPr="00F43CAB" w:rsidRDefault="00B004A8" w:rsidP="00381E7E">
      <w:pPr>
        <w:spacing w:after="0" w:line="240" w:lineRule="auto"/>
        <w:ind w:firstLine="1418"/>
        <w:jc w:val="both"/>
        <w:rPr>
          <w:rFonts w:ascii="Times New Roman" w:hAnsi="Times New Roman" w:cs="Times New Roman"/>
          <w:sz w:val="24"/>
          <w:szCs w:val="24"/>
          <w:lang w:val="ru-RU"/>
        </w:rPr>
      </w:pPr>
      <w:r w:rsidRPr="00F43CAB">
        <w:rPr>
          <w:rFonts w:ascii="Times New Roman" w:hAnsi="Times New Roman" w:cs="Times New Roman"/>
          <w:color w:val="000000"/>
          <w:sz w:val="24"/>
          <w:szCs w:val="24"/>
          <w:lang w:val="ru-RU"/>
        </w:rPr>
        <w:t>2) еталонирања;</w:t>
      </w:r>
    </w:p>
    <w:p w14:paraId="07A43083" w14:textId="77777777" w:rsidR="00354A92" w:rsidRPr="00F43CAB" w:rsidRDefault="00B004A8" w:rsidP="00381E7E">
      <w:pPr>
        <w:spacing w:after="0" w:line="240" w:lineRule="auto"/>
        <w:ind w:firstLine="1418"/>
        <w:jc w:val="both"/>
        <w:rPr>
          <w:rFonts w:ascii="Times New Roman" w:hAnsi="Times New Roman" w:cs="Times New Roman"/>
          <w:sz w:val="24"/>
          <w:szCs w:val="24"/>
          <w:lang w:val="ru-RU"/>
        </w:rPr>
      </w:pPr>
      <w:r w:rsidRPr="00F43CAB">
        <w:rPr>
          <w:rFonts w:ascii="Times New Roman" w:hAnsi="Times New Roman" w:cs="Times New Roman"/>
          <w:color w:val="000000"/>
          <w:sz w:val="24"/>
          <w:szCs w:val="24"/>
          <w:lang w:val="ru-RU"/>
        </w:rPr>
        <w:t xml:space="preserve">3) </w:t>
      </w:r>
      <w:r w:rsidR="00354A92" w:rsidRPr="00F43CAB">
        <w:rPr>
          <w:rFonts w:ascii="Times New Roman" w:hAnsi="Times New Roman" w:cs="Times New Roman"/>
          <w:color w:val="000000"/>
          <w:sz w:val="24"/>
          <w:szCs w:val="24"/>
          <w:lang w:val="ru-RU"/>
        </w:rPr>
        <w:t>сертификације производа, процеса и услуга;</w:t>
      </w:r>
    </w:p>
    <w:p w14:paraId="40E5C31E" w14:textId="77777777" w:rsidR="00354A92" w:rsidRPr="00F43CAB" w:rsidRDefault="00C8763F" w:rsidP="00381E7E">
      <w:pPr>
        <w:spacing w:after="0" w:line="240" w:lineRule="auto"/>
        <w:ind w:firstLine="1418"/>
        <w:jc w:val="both"/>
        <w:rPr>
          <w:rFonts w:ascii="Times New Roman" w:hAnsi="Times New Roman" w:cs="Times New Roman"/>
          <w:sz w:val="24"/>
          <w:szCs w:val="24"/>
          <w:lang w:val="ru-RU"/>
        </w:rPr>
      </w:pPr>
      <w:r w:rsidRPr="00F43CAB">
        <w:rPr>
          <w:rFonts w:ascii="Times New Roman" w:hAnsi="Times New Roman" w:cs="Times New Roman"/>
          <w:color w:val="000000"/>
          <w:sz w:val="24"/>
          <w:szCs w:val="24"/>
        </w:rPr>
        <w:t>4</w:t>
      </w:r>
      <w:r w:rsidR="00354A92" w:rsidRPr="00F43CAB">
        <w:rPr>
          <w:rFonts w:ascii="Times New Roman" w:hAnsi="Times New Roman" w:cs="Times New Roman"/>
          <w:color w:val="000000"/>
          <w:sz w:val="24"/>
          <w:szCs w:val="24"/>
          <w:lang w:val="ru-RU"/>
        </w:rPr>
        <w:t>) сертификације система менаџмента;</w:t>
      </w:r>
    </w:p>
    <w:p w14:paraId="497B3236" w14:textId="77777777" w:rsidR="00354A92" w:rsidRPr="00F43CAB" w:rsidRDefault="00C8763F" w:rsidP="00381E7E">
      <w:pPr>
        <w:spacing w:after="0" w:line="240" w:lineRule="auto"/>
        <w:ind w:firstLine="1418"/>
        <w:jc w:val="both"/>
        <w:rPr>
          <w:rFonts w:ascii="Times New Roman" w:hAnsi="Times New Roman" w:cs="Times New Roman"/>
          <w:color w:val="000000"/>
          <w:sz w:val="24"/>
          <w:szCs w:val="24"/>
          <w:lang w:val="sr-Cyrl-RS"/>
        </w:rPr>
      </w:pPr>
      <w:r w:rsidRPr="00F43CAB">
        <w:rPr>
          <w:rFonts w:ascii="Times New Roman" w:hAnsi="Times New Roman" w:cs="Times New Roman"/>
          <w:color w:val="000000"/>
          <w:sz w:val="24"/>
          <w:szCs w:val="24"/>
        </w:rPr>
        <w:t>5</w:t>
      </w:r>
      <w:r w:rsidR="00354A92" w:rsidRPr="00F43CAB">
        <w:rPr>
          <w:rFonts w:ascii="Times New Roman" w:hAnsi="Times New Roman" w:cs="Times New Roman"/>
          <w:color w:val="000000"/>
          <w:sz w:val="24"/>
          <w:szCs w:val="24"/>
          <w:lang w:val="ru-RU"/>
        </w:rPr>
        <w:t>) сертификације особа</w:t>
      </w:r>
      <w:r w:rsidRPr="00F43CAB">
        <w:rPr>
          <w:rFonts w:ascii="Times New Roman" w:hAnsi="Times New Roman" w:cs="Times New Roman"/>
          <w:color w:val="000000"/>
          <w:sz w:val="24"/>
          <w:szCs w:val="24"/>
          <w:lang w:val="sr-Cyrl-RS"/>
        </w:rPr>
        <w:t>;</w:t>
      </w:r>
    </w:p>
    <w:p w14:paraId="16421311" w14:textId="77777777" w:rsidR="00A46AC6" w:rsidRPr="00F43CAB" w:rsidRDefault="00C8763F" w:rsidP="00381E7E">
      <w:pPr>
        <w:spacing w:after="0" w:line="240" w:lineRule="auto"/>
        <w:ind w:firstLine="1418"/>
        <w:jc w:val="both"/>
        <w:rPr>
          <w:rFonts w:ascii="Times New Roman" w:hAnsi="Times New Roman" w:cs="Times New Roman"/>
          <w:sz w:val="24"/>
          <w:szCs w:val="24"/>
          <w:lang w:val="ru-RU"/>
        </w:rPr>
      </w:pPr>
      <w:r w:rsidRPr="00F43CAB">
        <w:rPr>
          <w:rFonts w:ascii="Times New Roman" w:hAnsi="Times New Roman" w:cs="Times New Roman"/>
          <w:color w:val="000000"/>
          <w:sz w:val="24"/>
          <w:szCs w:val="24"/>
        </w:rPr>
        <w:t>6</w:t>
      </w:r>
      <w:r w:rsidR="00B004A8" w:rsidRPr="00F43CAB">
        <w:rPr>
          <w:rFonts w:ascii="Times New Roman" w:hAnsi="Times New Roman" w:cs="Times New Roman"/>
          <w:color w:val="000000"/>
          <w:sz w:val="24"/>
          <w:szCs w:val="24"/>
          <w:lang w:val="ru-RU"/>
        </w:rPr>
        <w:t xml:space="preserve">) </w:t>
      </w:r>
      <w:r w:rsidRPr="00F43CAB">
        <w:rPr>
          <w:rFonts w:ascii="Times New Roman" w:hAnsi="Times New Roman" w:cs="Times New Roman"/>
          <w:color w:val="000000"/>
          <w:sz w:val="24"/>
          <w:szCs w:val="24"/>
          <w:lang w:val="ru-RU"/>
        </w:rPr>
        <w:t>контролисања;</w:t>
      </w:r>
    </w:p>
    <w:p w14:paraId="7FE237A8" w14:textId="77777777" w:rsidR="00A46AC6" w:rsidRPr="00F43CAB" w:rsidRDefault="00A46AC6" w:rsidP="00381E7E">
      <w:pPr>
        <w:spacing w:after="0" w:line="240" w:lineRule="auto"/>
        <w:ind w:firstLine="1418"/>
        <w:jc w:val="both"/>
        <w:rPr>
          <w:rFonts w:ascii="Times New Roman" w:hAnsi="Times New Roman" w:cs="Times New Roman"/>
          <w:color w:val="000000"/>
          <w:sz w:val="24"/>
          <w:szCs w:val="24"/>
          <w:lang w:val="ru-RU"/>
        </w:rPr>
      </w:pPr>
      <w:r w:rsidRPr="00F43CAB">
        <w:rPr>
          <w:rFonts w:ascii="Times New Roman" w:hAnsi="Times New Roman" w:cs="Times New Roman"/>
          <w:color w:val="000000"/>
          <w:sz w:val="24"/>
          <w:szCs w:val="24"/>
          <w:lang w:val="ru-RU"/>
        </w:rPr>
        <w:t>7) испитивања оспособљености;</w:t>
      </w:r>
    </w:p>
    <w:p w14:paraId="247E28FC" w14:textId="77777777" w:rsidR="00A46AC6" w:rsidRPr="00F43CAB" w:rsidRDefault="00A46AC6" w:rsidP="00381E7E">
      <w:pPr>
        <w:spacing w:after="0" w:line="240" w:lineRule="auto"/>
        <w:ind w:firstLine="1418"/>
        <w:jc w:val="both"/>
        <w:rPr>
          <w:rFonts w:ascii="Times New Roman" w:hAnsi="Times New Roman" w:cs="Times New Roman"/>
          <w:color w:val="000000"/>
          <w:sz w:val="24"/>
          <w:szCs w:val="24"/>
          <w:lang w:val="sr-Latn-RS"/>
        </w:rPr>
      </w:pPr>
      <w:r w:rsidRPr="00F43CAB">
        <w:rPr>
          <w:rFonts w:ascii="Times New Roman" w:hAnsi="Times New Roman" w:cs="Times New Roman"/>
          <w:color w:val="000000"/>
          <w:sz w:val="24"/>
          <w:szCs w:val="24"/>
          <w:lang w:val="ru-RU"/>
        </w:rPr>
        <w:t>8)</w:t>
      </w:r>
      <w:r w:rsidR="00C8763F" w:rsidRPr="00F43CAB">
        <w:rPr>
          <w:rFonts w:ascii="Times New Roman" w:hAnsi="Times New Roman" w:cs="Times New Roman"/>
          <w:color w:val="000000"/>
          <w:sz w:val="24"/>
          <w:szCs w:val="24"/>
          <w:lang w:val="ru-RU"/>
        </w:rPr>
        <w:t xml:space="preserve"> </w:t>
      </w:r>
      <w:r w:rsidR="002769BF" w:rsidRPr="00F43CAB">
        <w:rPr>
          <w:rFonts w:ascii="Times New Roman" w:hAnsi="Times New Roman" w:cs="Times New Roman"/>
          <w:color w:val="000000"/>
          <w:sz w:val="24"/>
          <w:szCs w:val="24"/>
          <w:lang w:val="ru-RU"/>
        </w:rPr>
        <w:t xml:space="preserve">верификације и </w:t>
      </w:r>
      <w:r w:rsidR="00C8763F" w:rsidRPr="00F43CAB">
        <w:rPr>
          <w:rFonts w:ascii="Times New Roman" w:hAnsi="Times New Roman" w:cs="Times New Roman"/>
          <w:color w:val="000000"/>
          <w:sz w:val="24"/>
          <w:szCs w:val="24"/>
          <w:lang w:val="ru-RU"/>
        </w:rPr>
        <w:t>валидациј</w:t>
      </w:r>
      <w:r w:rsidR="00A8701D" w:rsidRPr="00F43CAB">
        <w:rPr>
          <w:rFonts w:ascii="Times New Roman" w:hAnsi="Times New Roman" w:cs="Times New Roman"/>
          <w:color w:val="000000"/>
          <w:sz w:val="24"/>
          <w:szCs w:val="24"/>
          <w:lang w:val="ru-RU"/>
        </w:rPr>
        <w:t>е</w:t>
      </w:r>
      <w:r w:rsidR="009E7284" w:rsidRPr="00F43CAB">
        <w:rPr>
          <w:rFonts w:ascii="Times New Roman" w:hAnsi="Times New Roman" w:cs="Times New Roman"/>
          <w:color w:val="000000"/>
          <w:sz w:val="24"/>
          <w:szCs w:val="24"/>
          <w:lang w:val="sr-Latn-RS"/>
        </w:rPr>
        <w:t>;</w:t>
      </w:r>
    </w:p>
    <w:p w14:paraId="16F71641" w14:textId="77777777" w:rsidR="00F422DF" w:rsidRPr="00F43CAB" w:rsidRDefault="00A46AC6" w:rsidP="00381E7E">
      <w:pPr>
        <w:spacing w:after="0" w:line="240" w:lineRule="auto"/>
        <w:ind w:firstLine="1418"/>
        <w:jc w:val="both"/>
        <w:rPr>
          <w:rFonts w:ascii="Times New Roman" w:hAnsi="Times New Roman" w:cs="Times New Roman"/>
          <w:sz w:val="24"/>
          <w:szCs w:val="24"/>
          <w:lang w:val="ru-RU"/>
        </w:rPr>
      </w:pPr>
      <w:r w:rsidRPr="00F43CAB">
        <w:rPr>
          <w:rFonts w:ascii="Times New Roman" w:hAnsi="Times New Roman" w:cs="Times New Roman"/>
          <w:color w:val="000000"/>
          <w:sz w:val="24"/>
          <w:szCs w:val="24"/>
          <w:lang w:val="ru-RU"/>
        </w:rPr>
        <w:lastRenderedPageBreak/>
        <w:t xml:space="preserve">9) </w:t>
      </w:r>
      <w:r w:rsidR="00C8763F" w:rsidRPr="00F43CAB">
        <w:rPr>
          <w:rFonts w:ascii="Times New Roman" w:hAnsi="Times New Roman" w:cs="Times New Roman"/>
          <w:color w:val="000000"/>
          <w:sz w:val="24"/>
          <w:szCs w:val="24"/>
          <w:lang w:val="ru-RU"/>
        </w:rPr>
        <w:t>производње референтних материјала</w:t>
      </w:r>
      <w:r w:rsidRPr="00F43CAB">
        <w:rPr>
          <w:rFonts w:ascii="Times New Roman" w:hAnsi="Times New Roman" w:cs="Times New Roman"/>
          <w:color w:val="000000"/>
          <w:sz w:val="24"/>
          <w:szCs w:val="24"/>
          <w:lang w:val="ru-RU"/>
        </w:rPr>
        <w:t>.</w:t>
      </w:r>
    </w:p>
    <w:p w14:paraId="201D72C3" w14:textId="7FE6AABC" w:rsidR="00F422DF" w:rsidRDefault="00B004A8" w:rsidP="00381E7E">
      <w:pPr>
        <w:spacing w:after="0" w:line="240" w:lineRule="auto"/>
        <w:ind w:firstLine="1418"/>
        <w:jc w:val="both"/>
        <w:rPr>
          <w:rFonts w:ascii="Times New Roman" w:hAnsi="Times New Roman" w:cs="Times New Roman"/>
          <w:color w:val="000000"/>
          <w:sz w:val="24"/>
          <w:szCs w:val="24"/>
          <w:lang w:val="ru-RU"/>
        </w:rPr>
      </w:pPr>
      <w:r w:rsidRPr="00F43CAB">
        <w:rPr>
          <w:rFonts w:ascii="Times New Roman" w:hAnsi="Times New Roman" w:cs="Times New Roman"/>
          <w:color w:val="000000"/>
          <w:sz w:val="24"/>
          <w:szCs w:val="24"/>
          <w:lang w:val="ru-RU"/>
        </w:rPr>
        <w:t xml:space="preserve">Акредитацијом се, поред компетентности за обављање </w:t>
      </w:r>
      <w:r w:rsidR="00C8763F" w:rsidRPr="00F43CAB">
        <w:rPr>
          <w:rFonts w:ascii="Times New Roman" w:hAnsi="Times New Roman" w:cs="Times New Roman"/>
          <w:color w:val="000000"/>
          <w:sz w:val="24"/>
          <w:szCs w:val="24"/>
          <w:lang w:val="ru-RU"/>
        </w:rPr>
        <w:t>активности</w:t>
      </w:r>
      <w:r w:rsidRPr="00F43CAB">
        <w:rPr>
          <w:rFonts w:ascii="Times New Roman" w:hAnsi="Times New Roman" w:cs="Times New Roman"/>
          <w:color w:val="000000"/>
          <w:sz w:val="24"/>
          <w:szCs w:val="24"/>
          <w:lang w:val="ru-RU"/>
        </w:rPr>
        <w:t xml:space="preserve"> из става 1. овог члана, </w:t>
      </w:r>
      <w:r w:rsidR="008336DE" w:rsidRPr="00F43CAB">
        <w:rPr>
          <w:rFonts w:ascii="Times New Roman" w:hAnsi="Times New Roman" w:cs="Times New Roman"/>
          <w:color w:val="000000"/>
          <w:sz w:val="24"/>
          <w:szCs w:val="24"/>
          <w:lang w:val="ru-RU"/>
        </w:rPr>
        <w:t>по</w:t>
      </w:r>
      <w:r w:rsidRPr="00F43CAB">
        <w:rPr>
          <w:rFonts w:ascii="Times New Roman" w:hAnsi="Times New Roman" w:cs="Times New Roman"/>
          <w:color w:val="000000"/>
          <w:sz w:val="24"/>
          <w:szCs w:val="24"/>
          <w:lang w:val="ru-RU"/>
        </w:rPr>
        <w:t xml:space="preserve">тврђује и компетентност за обављање других </w:t>
      </w:r>
      <w:r w:rsidR="00C8763F" w:rsidRPr="00F43CAB">
        <w:rPr>
          <w:rFonts w:ascii="Times New Roman" w:hAnsi="Times New Roman" w:cs="Times New Roman"/>
          <w:color w:val="000000"/>
          <w:sz w:val="24"/>
          <w:szCs w:val="24"/>
          <w:lang w:val="ru-RU"/>
        </w:rPr>
        <w:t>активности</w:t>
      </w:r>
      <w:r w:rsidRPr="00F43CAB">
        <w:rPr>
          <w:rFonts w:ascii="Times New Roman" w:hAnsi="Times New Roman" w:cs="Times New Roman"/>
          <w:color w:val="000000"/>
          <w:sz w:val="24"/>
          <w:szCs w:val="24"/>
          <w:lang w:val="ru-RU"/>
        </w:rPr>
        <w:t xml:space="preserve"> оцењивања усаглашености, у складу са посебним законом.</w:t>
      </w:r>
    </w:p>
    <w:p w14:paraId="4F30E8F4" w14:textId="77777777" w:rsidR="00381E7E" w:rsidRPr="00F43CAB" w:rsidRDefault="00381E7E" w:rsidP="00381E7E">
      <w:pPr>
        <w:spacing w:after="0" w:line="240" w:lineRule="auto"/>
        <w:ind w:firstLine="1418"/>
        <w:jc w:val="both"/>
        <w:rPr>
          <w:rFonts w:ascii="Times New Roman" w:hAnsi="Times New Roman" w:cs="Times New Roman"/>
          <w:sz w:val="24"/>
          <w:szCs w:val="24"/>
          <w:lang w:val="ru-RU"/>
        </w:rPr>
      </w:pPr>
    </w:p>
    <w:p w14:paraId="24C870B1" w14:textId="77777777" w:rsidR="00F422DF" w:rsidRPr="00F43CAB" w:rsidRDefault="00B004A8" w:rsidP="00381E7E">
      <w:pPr>
        <w:spacing w:after="0" w:line="240" w:lineRule="auto"/>
        <w:jc w:val="center"/>
        <w:rPr>
          <w:rFonts w:ascii="Times New Roman" w:hAnsi="Times New Roman" w:cs="Times New Roman"/>
          <w:sz w:val="24"/>
          <w:szCs w:val="24"/>
          <w:lang w:val="ru-RU"/>
        </w:rPr>
      </w:pPr>
      <w:r w:rsidRPr="00F43CAB">
        <w:rPr>
          <w:rFonts w:ascii="Times New Roman" w:hAnsi="Times New Roman" w:cs="Times New Roman"/>
          <w:color w:val="000000"/>
          <w:sz w:val="24"/>
          <w:szCs w:val="24"/>
          <w:lang w:val="ru-RU"/>
        </w:rPr>
        <w:t>Члан 4.</w:t>
      </w:r>
    </w:p>
    <w:p w14:paraId="38980593" w14:textId="77777777" w:rsidR="00F422DF" w:rsidRPr="00F43CAB" w:rsidRDefault="00B004A8" w:rsidP="00381E7E">
      <w:pPr>
        <w:spacing w:after="0" w:line="240" w:lineRule="auto"/>
        <w:ind w:firstLine="1418"/>
        <w:jc w:val="both"/>
        <w:rPr>
          <w:rFonts w:ascii="Times New Roman" w:hAnsi="Times New Roman" w:cs="Times New Roman"/>
          <w:sz w:val="24"/>
          <w:szCs w:val="24"/>
          <w:lang w:val="ru-RU"/>
        </w:rPr>
      </w:pPr>
      <w:r w:rsidRPr="00F43CAB">
        <w:rPr>
          <w:rFonts w:ascii="Times New Roman" w:hAnsi="Times New Roman" w:cs="Times New Roman"/>
          <w:color w:val="000000"/>
          <w:sz w:val="24"/>
          <w:szCs w:val="24"/>
          <w:lang w:val="ru-RU"/>
        </w:rPr>
        <w:t>Акредитација је добровољна.</w:t>
      </w:r>
    </w:p>
    <w:p w14:paraId="3B1AB8FC" w14:textId="77777777" w:rsidR="00F422DF" w:rsidRPr="00F43CAB" w:rsidRDefault="00B004A8" w:rsidP="00381E7E">
      <w:pPr>
        <w:spacing w:after="0" w:line="240" w:lineRule="auto"/>
        <w:ind w:firstLine="1418"/>
        <w:jc w:val="both"/>
        <w:rPr>
          <w:rFonts w:ascii="Times New Roman" w:hAnsi="Times New Roman" w:cs="Times New Roman"/>
          <w:color w:val="000000"/>
          <w:sz w:val="24"/>
          <w:szCs w:val="24"/>
          <w:lang w:val="ru-RU"/>
        </w:rPr>
      </w:pPr>
      <w:r w:rsidRPr="00F43CAB">
        <w:rPr>
          <w:rFonts w:ascii="Times New Roman" w:hAnsi="Times New Roman" w:cs="Times New Roman"/>
          <w:color w:val="000000"/>
          <w:sz w:val="24"/>
          <w:szCs w:val="24"/>
          <w:lang w:val="ru-RU"/>
        </w:rPr>
        <w:t>Посебним законом може бити утврђено да је акредитација обавезна.</w:t>
      </w:r>
    </w:p>
    <w:p w14:paraId="79058F12" w14:textId="77777777" w:rsidR="009C2BD6" w:rsidRPr="00381E7E" w:rsidRDefault="009C2BD6" w:rsidP="00381E7E">
      <w:pPr>
        <w:spacing w:after="0" w:line="240" w:lineRule="auto"/>
        <w:jc w:val="center"/>
        <w:rPr>
          <w:rFonts w:ascii="Times New Roman" w:hAnsi="Times New Roman" w:cs="Times New Roman"/>
          <w:color w:val="000000"/>
          <w:sz w:val="24"/>
          <w:szCs w:val="10"/>
        </w:rPr>
      </w:pPr>
    </w:p>
    <w:p w14:paraId="6A657FB6" w14:textId="2E0D2718" w:rsidR="00F422DF" w:rsidRDefault="00B004A8" w:rsidP="00381E7E">
      <w:pPr>
        <w:spacing w:after="0" w:line="240" w:lineRule="auto"/>
        <w:jc w:val="center"/>
        <w:rPr>
          <w:rFonts w:ascii="Times New Roman" w:hAnsi="Times New Roman" w:cs="Times New Roman"/>
          <w:color w:val="000000"/>
          <w:sz w:val="24"/>
          <w:szCs w:val="24"/>
          <w:lang w:val="ru-RU"/>
        </w:rPr>
      </w:pPr>
      <w:r w:rsidRPr="00F43CAB">
        <w:rPr>
          <w:rFonts w:ascii="Times New Roman" w:hAnsi="Times New Roman" w:cs="Times New Roman"/>
          <w:color w:val="000000"/>
          <w:sz w:val="24"/>
          <w:szCs w:val="24"/>
        </w:rPr>
        <w:t>II</w:t>
      </w:r>
      <w:r w:rsidRPr="00F43CAB">
        <w:rPr>
          <w:rFonts w:ascii="Times New Roman" w:hAnsi="Times New Roman" w:cs="Times New Roman"/>
          <w:color w:val="000000"/>
          <w:sz w:val="24"/>
          <w:szCs w:val="24"/>
          <w:lang w:val="ru-RU"/>
        </w:rPr>
        <w:t>. АКРЕДИТАЦИОНО ТЕЛО СРБИЈЕ</w:t>
      </w:r>
    </w:p>
    <w:p w14:paraId="49A17DB7" w14:textId="77777777" w:rsidR="00381E7E" w:rsidRPr="00F43CAB" w:rsidRDefault="00381E7E" w:rsidP="00381E7E">
      <w:pPr>
        <w:spacing w:after="0" w:line="240" w:lineRule="auto"/>
        <w:jc w:val="center"/>
        <w:rPr>
          <w:rFonts w:ascii="Times New Roman" w:hAnsi="Times New Roman" w:cs="Times New Roman"/>
          <w:sz w:val="24"/>
          <w:szCs w:val="24"/>
          <w:lang w:val="ru-RU"/>
        </w:rPr>
      </w:pPr>
    </w:p>
    <w:p w14:paraId="52E1590F" w14:textId="77777777" w:rsidR="00F422DF" w:rsidRPr="00F43CAB" w:rsidRDefault="00B004A8" w:rsidP="00381E7E">
      <w:pPr>
        <w:spacing w:after="0" w:line="240" w:lineRule="auto"/>
        <w:jc w:val="center"/>
        <w:rPr>
          <w:rFonts w:ascii="Times New Roman" w:hAnsi="Times New Roman" w:cs="Times New Roman"/>
          <w:sz w:val="24"/>
          <w:szCs w:val="24"/>
          <w:lang w:val="ru-RU"/>
        </w:rPr>
      </w:pPr>
      <w:r w:rsidRPr="00F43CAB">
        <w:rPr>
          <w:rFonts w:ascii="Times New Roman" w:hAnsi="Times New Roman" w:cs="Times New Roman"/>
          <w:color w:val="000000"/>
          <w:sz w:val="24"/>
          <w:szCs w:val="24"/>
          <w:lang w:val="ru-RU"/>
        </w:rPr>
        <w:t>Члан 5.</w:t>
      </w:r>
    </w:p>
    <w:p w14:paraId="2A227C87" w14:textId="77777777" w:rsidR="00F422DF" w:rsidRPr="00F43CAB" w:rsidRDefault="00B004A8" w:rsidP="00381E7E">
      <w:pPr>
        <w:spacing w:after="0" w:line="240" w:lineRule="auto"/>
        <w:ind w:firstLine="1418"/>
        <w:jc w:val="both"/>
        <w:rPr>
          <w:rFonts w:ascii="Times New Roman" w:hAnsi="Times New Roman" w:cs="Times New Roman"/>
          <w:sz w:val="24"/>
          <w:szCs w:val="24"/>
          <w:lang w:val="ru-RU"/>
        </w:rPr>
      </w:pPr>
      <w:r w:rsidRPr="00F43CAB">
        <w:rPr>
          <w:rFonts w:ascii="Times New Roman" w:hAnsi="Times New Roman" w:cs="Times New Roman"/>
          <w:color w:val="000000"/>
          <w:sz w:val="24"/>
          <w:szCs w:val="24"/>
          <w:lang w:val="ru-RU"/>
        </w:rPr>
        <w:t>Акредитационо тело Србије (у даљем тексту: АТС) је једино у Републици Србији коме се овим законом поверава обављање послова акредитације из чл. 3. и 8. овог закона.</w:t>
      </w:r>
    </w:p>
    <w:p w14:paraId="081005FD" w14:textId="77777777" w:rsidR="00F422DF" w:rsidRPr="00F43CAB" w:rsidRDefault="00B004A8" w:rsidP="00381E7E">
      <w:pPr>
        <w:spacing w:after="0" w:line="240" w:lineRule="auto"/>
        <w:ind w:firstLine="1418"/>
        <w:jc w:val="both"/>
        <w:rPr>
          <w:rFonts w:ascii="Times New Roman" w:hAnsi="Times New Roman" w:cs="Times New Roman"/>
          <w:sz w:val="24"/>
          <w:szCs w:val="24"/>
          <w:lang w:val="ru-RU"/>
        </w:rPr>
      </w:pPr>
      <w:r w:rsidRPr="00F43CAB">
        <w:rPr>
          <w:rFonts w:ascii="Times New Roman" w:hAnsi="Times New Roman" w:cs="Times New Roman"/>
          <w:color w:val="000000"/>
          <w:sz w:val="24"/>
          <w:szCs w:val="24"/>
          <w:lang w:val="ru-RU"/>
        </w:rPr>
        <w:t>Оснивач АТС је Република Србија, за коју оснивачка права врши Влада, у складу са законом.</w:t>
      </w:r>
    </w:p>
    <w:p w14:paraId="69C25E33" w14:textId="77777777" w:rsidR="00F422DF" w:rsidRPr="00F43CAB" w:rsidRDefault="00B004A8" w:rsidP="00381E7E">
      <w:pPr>
        <w:spacing w:after="0" w:line="240" w:lineRule="auto"/>
        <w:ind w:firstLine="1418"/>
        <w:jc w:val="both"/>
        <w:rPr>
          <w:rFonts w:ascii="Times New Roman" w:hAnsi="Times New Roman" w:cs="Times New Roman"/>
          <w:sz w:val="24"/>
          <w:szCs w:val="24"/>
          <w:lang w:val="ru-RU"/>
        </w:rPr>
      </w:pPr>
      <w:r w:rsidRPr="00F43CAB">
        <w:rPr>
          <w:rFonts w:ascii="Times New Roman" w:hAnsi="Times New Roman" w:cs="Times New Roman"/>
          <w:color w:val="000000"/>
          <w:sz w:val="24"/>
          <w:szCs w:val="24"/>
          <w:lang w:val="ru-RU"/>
        </w:rPr>
        <w:t>Средства којима послује АТС су у државној својини.</w:t>
      </w:r>
    </w:p>
    <w:p w14:paraId="60A4B992" w14:textId="77777777" w:rsidR="00F422DF" w:rsidRPr="00F43CAB" w:rsidRDefault="00B004A8" w:rsidP="00381E7E">
      <w:pPr>
        <w:spacing w:after="0" w:line="240" w:lineRule="auto"/>
        <w:ind w:firstLine="1418"/>
        <w:jc w:val="both"/>
        <w:rPr>
          <w:rFonts w:ascii="Times New Roman" w:hAnsi="Times New Roman" w:cs="Times New Roman"/>
          <w:sz w:val="24"/>
          <w:szCs w:val="24"/>
          <w:lang w:val="ru-RU"/>
        </w:rPr>
      </w:pPr>
      <w:r w:rsidRPr="00F43CAB">
        <w:rPr>
          <w:rFonts w:ascii="Times New Roman" w:hAnsi="Times New Roman" w:cs="Times New Roman"/>
          <w:color w:val="000000"/>
          <w:sz w:val="24"/>
          <w:szCs w:val="24"/>
          <w:lang w:val="ru-RU"/>
        </w:rPr>
        <w:t>АТС не обавља послове ради стицања добити.</w:t>
      </w:r>
    </w:p>
    <w:p w14:paraId="5B5B4B81" w14:textId="77777777" w:rsidR="00995D3D" w:rsidRDefault="00995D3D" w:rsidP="00381E7E">
      <w:pPr>
        <w:spacing w:after="0" w:line="240" w:lineRule="auto"/>
        <w:jc w:val="center"/>
        <w:rPr>
          <w:rFonts w:ascii="Times New Roman" w:hAnsi="Times New Roman" w:cs="Times New Roman"/>
          <w:color w:val="000000"/>
          <w:sz w:val="24"/>
          <w:szCs w:val="24"/>
          <w:lang w:val="ru-RU"/>
        </w:rPr>
      </w:pPr>
    </w:p>
    <w:p w14:paraId="2A6FF739" w14:textId="338A4A90" w:rsidR="00F422DF" w:rsidRPr="00F43CAB" w:rsidRDefault="00B004A8" w:rsidP="00381E7E">
      <w:pPr>
        <w:spacing w:after="0" w:line="240" w:lineRule="auto"/>
        <w:jc w:val="center"/>
        <w:rPr>
          <w:rFonts w:ascii="Times New Roman" w:hAnsi="Times New Roman" w:cs="Times New Roman"/>
          <w:sz w:val="24"/>
          <w:szCs w:val="24"/>
          <w:lang w:val="ru-RU"/>
        </w:rPr>
      </w:pPr>
      <w:r w:rsidRPr="00F43CAB">
        <w:rPr>
          <w:rFonts w:ascii="Times New Roman" w:hAnsi="Times New Roman" w:cs="Times New Roman"/>
          <w:color w:val="000000"/>
          <w:sz w:val="24"/>
          <w:szCs w:val="24"/>
          <w:lang w:val="ru-RU"/>
        </w:rPr>
        <w:t>Члан 6.</w:t>
      </w:r>
    </w:p>
    <w:p w14:paraId="246C0FBD" w14:textId="77777777" w:rsidR="00F422DF" w:rsidRPr="00F43CAB" w:rsidRDefault="00B004A8" w:rsidP="00381E7E">
      <w:pPr>
        <w:spacing w:after="0" w:line="240" w:lineRule="auto"/>
        <w:ind w:firstLine="1418"/>
        <w:jc w:val="both"/>
        <w:rPr>
          <w:rFonts w:ascii="Times New Roman" w:hAnsi="Times New Roman" w:cs="Times New Roman"/>
          <w:sz w:val="24"/>
          <w:szCs w:val="24"/>
          <w:lang w:val="ru-RU"/>
        </w:rPr>
      </w:pPr>
      <w:r w:rsidRPr="00F43CAB">
        <w:rPr>
          <w:rFonts w:ascii="Times New Roman" w:hAnsi="Times New Roman" w:cs="Times New Roman"/>
          <w:color w:val="000000"/>
          <w:sz w:val="24"/>
          <w:szCs w:val="24"/>
          <w:lang w:val="ru-RU"/>
        </w:rPr>
        <w:t>АТС је установа која се региструје у складу са законом.</w:t>
      </w:r>
    </w:p>
    <w:p w14:paraId="60A48AD1" w14:textId="28BCEFD0" w:rsidR="00F422DF" w:rsidRDefault="00B004A8" w:rsidP="00381E7E">
      <w:pPr>
        <w:spacing w:after="0" w:line="240" w:lineRule="auto"/>
        <w:ind w:firstLine="1418"/>
        <w:jc w:val="both"/>
        <w:rPr>
          <w:rFonts w:ascii="Times New Roman" w:hAnsi="Times New Roman" w:cs="Times New Roman"/>
          <w:color w:val="000000"/>
          <w:sz w:val="24"/>
          <w:szCs w:val="24"/>
          <w:lang w:val="ru-RU"/>
        </w:rPr>
      </w:pPr>
      <w:r w:rsidRPr="00F43CAB">
        <w:rPr>
          <w:rFonts w:ascii="Times New Roman" w:hAnsi="Times New Roman" w:cs="Times New Roman"/>
          <w:color w:val="000000"/>
          <w:sz w:val="24"/>
          <w:szCs w:val="24"/>
          <w:lang w:val="ru-RU"/>
        </w:rPr>
        <w:t>На питања оснивања, организације, положаја и делатности АТС</w:t>
      </w:r>
      <w:r w:rsidR="006C4DE9" w:rsidRPr="00F43CAB">
        <w:rPr>
          <w:rFonts w:ascii="Times New Roman" w:hAnsi="Times New Roman" w:cs="Times New Roman"/>
          <w:color w:val="000000"/>
          <w:sz w:val="24"/>
          <w:szCs w:val="24"/>
          <w:lang w:val="ru-RU"/>
        </w:rPr>
        <w:t xml:space="preserve"> која нису посебно уређена овим законом, </w:t>
      </w:r>
      <w:r w:rsidRPr="00F43CAB">
        <w:rPr>
          <w:rFonts w:ascii="Times New Roman" w:hAnsi="Times New Roman" w:cs="Times New Roman"/>
          <w:color w:val="000000"/>
          <w:sz w:val="24"/>
          <w:szCs w:val="24"/>
          <w:lang w:val="ru-RU"/>
        </w:rPr>
        <w:t xml:space="preserve"> примењују се одредбе закона којим се уређују јавне службе</w:t>
      </w:r>
      <w:r w:rsidR="006C4DE9" w:rsidRPr="00F43CAB">
        <w:rPr>
          <w:rFonts w:ascii="Times New Roman" w:hAnsi="Times New Roman" w:cs="Times New Roman"/>
          <w:color w:val="000000"/>
          <w:sz w:val="24"/>
          <w:szCs w:val="24"/>
          <w:lang w:val="ru-RU"/>
        </w:rPr>
        <w:t>.</w:t>
      </w:r>
      <w:r w:rsidRPr="00F43CAB">
        <w:rPr>
          <w:rFonts w:ascii="Times New Roman" w:hAnsi="Times New Roman" w:cs="Times New Roman"/>
          <w:color w:val="000000"/>
          <w:sz w:val="24"/>
          <w:szCs w:val="24"/>
          <w:lang w:val="ru-RU"/>
        </w:rPr>
        <w:t xml:space="preserve"> </w:t>
      </w:r>
    </w:p>
    <w:p w14:paraId="7348CB23" w14:textId="77777777" w:rsidR="00381E7E" w:rsidRPr="00F43CAB" w:rsidRDefault="00381E7E" w:rsidP="00381E7E">
      <w:pPr>
        <w:spacing w:after="0" w:line="240" w:lineRule="auto"/>
        <w:ind w:firstLine="1418"/>
        <w:jc w:val="both"/>
        <w:rPr>
          <w:rFonts w:ascii="Times New Roman" w:hAnsi="Times New Roman" w:cs="Times New Roman"/>
          <w:sz w:val="24"/>
          <w:szCs w:val="24"/>
          <w:lang w:val="ru-RU"/>
        </w:rPr>
      </w:pPr>
    </w:p>
    <w:p w14:paraId="5D6D1E8D" w14:textId="77777777" w:rsidR="00F422DF" w:rsidRPr="00F43CAB" w:rsidRDefault="00B004A8" w:rsidP="00381E7E">
      <w:pPr>
        <w:spacing w:after="0" w:line="240" w:lineRule="auto"/>
        <w:jc w:val="center"/>
        <w:rPr>
          <w:rFonts w:ascii="Times New Roman" w:hAnsi="Times New Roman" w:cs="Times New Roman"/>
          <w:sz w:val="24"/>
          <w:szCs w:val="24"/>
          <w:lang w:val="ru-RU"/>
        </w:rPr>
      </w:pPr>
      <w:r w:rsidRPr="00F43CAB">
        <w:rPr>
          <w:rFonts w:ascii="Times New Roman" w:hAnsi="Times New Roman" w:cs="Times New Roman"/>
          <w:color w:val="000000"/>
          <w:sz w:val="24"/>
          <w:szCs w:val="24"/>
          <w:lang w:val="ru-RU"/>
        </w:rPr>
        <w:t>Члан 7.</w:t>
      </w:r>
    </w:p>
    <w:p w14:paraId="3E39E123" w14:textId="77777777" w:rsidR="00F422DF" w:rsidRPr="00F43CAB" w:rsidRDefault="00B004A8" w:rsidP="00381E7E">
      <w:pPr>
        <w:spacing w:after="0" w:line="240" w:lineRule="auto"/>
        <w:ind w:firstLine="1418"/>
        <w:jc w:val="both"/>
        <w:rPr>
          <w:rFonts w:ascii="Times New Roman" w:hAnsi="Times New Roman" w:cs="Times New Roman"/>
          <w:sz w:val="24"/>
          <w:szCs w:val="24"/>
          <w:lang w:val="ru-RU"/>
        </w:rPr>
      </w:pPr>
      <w:r w:rsidRPr="00F43CAB">
        <w:rPr>
          <w:rFonts w:ascii="Times New Roman" w:hAnsi="Times New Roman" w:cs="Times New Roman"/>
          <w:color w:val="000000"/>
          <w:sz w:val="24"/>
          <w:szCs w:val="24"/>
          <w:lang w:val="ru-RU"/>
        </w:rPr>
        <w:t>АТС мора да испуни следеће захтеве:</w:t>
      </w:r>
    </w:p>
    <w:p w14:paraId="4D7ED45B" w14:textId="77777777" w:rsidR="00F422DF" w:rsidRPr="00F43CAB" w:rsidRDefault="00B004A8" w:rsidP="00381E7E">
      <w:pPr>
        <w:spacing w:after="0" w:line="240" w:lineRule="auto"/>
        <w:ind w:firstLine="1418"/>
        <w:jc w:val="both"/>
        <w:rPr>
          <w:rFonts w:ascii="Times New Roman" w:hAnsi="Times New Roman" w:cs="Times New Roman"/>
          <w:sz w:val="24"/>
          <w:szCs w:val="24"/>
          <w:lang w:val="ru-RU"/>
        </w:rPr>
      </w:pPr>
      <w:r w:rsidRPr="00F43CAB">
        <w:rPr>
          <w:rFonts w:ascii="Times New Roman" w:hAnsi="Times New Roman" w:cs="Times New Roman"/>
          <w:color w:val="000000"/>
          <w:sz w:val="24"/>
          <w:szCs w:val="24"/>
          <w:lang w:val="ru-RU"/>
        </w:rPr>
        <w:t xml:space="preserve">1) </w:t>
      </w:r>
      <w:r w:rsidR="00A46AC6" w:rsidRPr="00F43CAB">
        <w:rPr>
          <w:rFonts w:ascii="Times New Roman" w:hAnsi="Times New Roman" w:cs="Times New Roman"/>
          <w:color w:val="000000"/>
          <w:sz w:val="24"/>
          <w:szCs w:val="24"/>
          <w:lang w:val="ru-RU"/>
        </w:rPr>
        <w:t>да буде независно од тела за оцењивање усаглашености које оцењује и од комерцијалних притисака, као и да обезбеди да не дође</w:t>
      </w:r>
      <w:r w:rsidR="005C65D1" w:rsidRPr="00F43CAB">
        <w:rPr>
          <w:rFonts w:ascii="Times New Roman" w:hAnsi="Times New Roman" w:cs="Times New Roman"/>
          <w:color w:val="000000"/>
          <w:sz w:val="24"/>
          <w:szCs w:val="24"/>
          <w:lang w:val="ru-RU"/>
        </w:rPr>
        <w:t xml:space="preserve"> до</w:t>
      </w:r>
      <w:r w:rsidR="00A46AC6" w:rsidRPr="00F43CAB">
        <w:rPr>
          <w:rFonts w:ascii="Times New Roman" w:hAnsi="Times New Roman" w:cs="Times New Roman"/>
          <w:color w:val="000000"/>
          <w:sz w:val="24"/>
          <w:szCs w:val="24"/>
          <w:lang w:val="ru-RU"/>
        </w:rPr>
        <w:t xml:space="preserve"> сукоба интереса са телима за оцењивање усаглашености</w:t>
      </w:r>
      <w:r w:rsidRPr="00F43CAB">
        <w:rPr>
          <w:rFonts w:ascii="Times New Roman" w:hAnsi="Times New Roman" w:cs="Times New Roman"/>
          <w:color w:val="000000"/>
          <w:sz w:val="24"/>
          <w:szCs w:val="24"/>
          <w:lang w:val="ru-RU"/>
        </w:rPr>
        <w:t>;</w:t>
      </w:r>
    </w:p>
    <w:p w14:paraId="15A57C54" w14:textId="77777777" w:rsidR="00F422DF" w:rsidRPr="00F43CAB" w:rsidRDefault="00B004A8" w:rsidP="00381E7E">
      <w:pPr>
        <w:spacing w:after="0" w:line="240" w:lineRule="auto"/>
        <w:ind w:firstLine="1418"/>
        <w:jc w:val="both"/>
        <w:rPr>
          <w:rFonts w:ascii="Times New Roman" w:hAnsi="Times New Roman" w:cs="Times New Roman"/>
          <w:sz w:val="24"/>
          <w:szCs w:val="24"/>
          <w:lang w:val="sr-Cyrl-RS"/>
        </w:rPr>
      </w:pPr>
      <w:r w:rsidRPr="00F43CAB">
        <w:rPr>
          <w:rFonts w:ascii="Times New Roman" w:hAnsi="Times New Roman" w:cs="Times New Roman"/>
          <w:color w:val="000000"/>
          <w:sz w:val="24"/>
          <w:szCs w:val="24"/>
          <w:lang w:val="ru-RU"/>
        </w:rPr>
        <w:t>2</w:t>
      </w:r>
      <w:r w:rsidRPr="00F43CAB">
        <w:rPr>
          <w:rFonts w:ascii="Times New Roman" w:hAnsi="Times New Roman" w:cs="Times New Roman"/>
          <w:color w:val="000000"/>
          <w:sz w:val="24"/>
          <w:szCs w:val="24"/>
          <w:lang w:val="sr-Cyrl-RS"/>
        </w:rPr>
        <w:t xml:space="preserve">) </w:t>
      </w:r>
      <w:r w:rsidR="008336DE" w:rsidRPr="00F43CAB">
        <w:rPr>
          <w:rFonts w:ascii="Times New Roman" w:hAnsi="Times New Roman" w:cs="Times New Roman"/>
          <w:sz w:val="24"/>
          <w:szCs w:val="24"/>
          <w:lang w:val="sr-Cyrl-RS"/>
        </w:rPr>
        <w:t>да буде организовано и да буде вођено тако да штити објективност и непристрасност својих активности</w:t>
      </w:r>
      <w:r w:rsidRPr="00F43CAB">
        <w:rPr>
          <w:rFonts w:ascii="Times New Roman" w:hAnsi="Times New Roman" w:cs="Times New Roman"/>
          <w:color w:val="000000"/>
          <w:sz w:val="24"/>
          <w:szCs w:val="24"/>
          <w:lang w:val="sr-Cyrl-RS"/>
        </w:rPr>
        <w:t>;</w:t>
      </w:r>
    </w:p>
    <w:p w14:paraId="089F711E" w14:textId="77777777" w:rsidR="00F422DF" w:rsidRPr="00F43CAB" w:rsidRDefault="00B004A8" w:rsidP="00381E7E">
      <w:pPr>
        <w:spacing w:after="0" w:line="240" w:lineRule="auto"/>
        <w:ind w:firstLine="1418"/>
        <w:jc w:val="both"/>
        <w:rPr>
          <w:rFonts w:ascii="Times New Roman" w:hAnsi="Times New Roman" w:cs="Times New Roman"/>
          <w:sz w:val="24"/>
          <w:szCs w:val="24"/>
          <w:lang w:val="ru-RU"/>
        </w:rPr>
      </w:pPr>
      <w:r w:rsidRPr="00F43CAB">
        <w:rPr>
          <w:rFonts w:ascii="Times New Roman" w:hAnsi="Times New Roman" w:cs="Times New Roman"/>
          <w:color w:val="000000"/>
          <w:sz w:val="24"/>
          <w:szCs w:val="24"/>
          <w:lang w:val="ru-RU"/>
        </w:rPr>
        <w:t>3) да обезбеди да одлуке које се односе на потврђивање компетентности дон</w:t>
      </w:r>
      <w:r w:rsidR="002769BF" w:rsidRPr="00F43CAB">
        <w:rPr>
          <w:rFonts w:ascii="Times New Roman" w:hAnsi="Times New Roman" w:cs="Times New Roman"/>
          <w:color w:val="000000"/>
          <w:sz w:val="24"/>
          <w:szCs w:val="24"/>
          <w:lang w:val="ru-RU"/>
        </w:rPr>
        <w:t xml:space="preserve">осе </w:t>
      </w:r>
      <w:r w:rsidRPr="00F43CAB">
        <w:rPr>
          <w:rFonts w:ascii="Times New Roman" w:hAnsi="Times New Roman" w:cs="Times New Roman"/>
          <w:color w:val="000000"/>
          <w:sz w:val="24"/>
          <w:szCs w:val="24"/>
          <w:lang w:val="ru-RU"/>
        </w:rPr>
        <w:t>стручне особе, које нису учествовале у оцењивању;</w:t>
      </w:r>
    </w:p>
    <w:p w14:paraId="67C35421" w14:textId="77777777" w:rsidR="00F422DF" w:rsidRPr="00F43CAB" w:rsidRDefault="00B004A8" w:rsidP="00381E7E">
      <w:pPr>
        <w:spacing w:after="0" w:line="240" w:lineRule="auto"/>
        <w:ind w:firstLine="1418"/>
        <w:jc w:val="both"/>
        <w:rPr>
          <w:rFonts w:ascii="Times New Roman" w:hAnsi="Times New Roman" w:cs="Times New Roman"/>
          <w:sz w:val="24"/>
          <w:szCs w:val="24"/>
          <w:lang w:val="ru-RU"/>
        </w:rPr>
      </w:pPr>
      <w:r w:rsidRPr="00F43CAB">
        <w:rPr>
          <w:rFonts w:ascii="Times New Roman" w:hAnsi="Times New Roman" w:cs="Times New Roman"/>
          <w:color w:val="000000"/>
          <w:sz w:val="24"/>
          <w:szCs w:val="24"/>
          <w:lang w:val="ru-RU"/>
        </w:rPr>
        <w:t>4) да обезбеди заштиту поверљивости добијених информација;</w:t>
      </w:r>
    </w:p>
    <w:p w14:paraId="4B7F53B9" w14:textId="77777777" w:rsidR="00F422DF" w:rsidRPr="00F43CAB" w:rsidRDefault="00B004A8" w:rsidP="00381E7E">
      <w:pPr>
        <w:spacing w:after="0" w:line="240" w:lineRule="auto"/>
        <w:ind w:firstLine="1418"/>
        <w:jc w:val="both"/>
        <w:rPr>
          <w:rFonts w:ascii="Times New Roman" w:hAnsi="Times New Roman" w:cs="Times New Roman"/>
          <w:sz w:val="24"/>
          <w:szCs w:val="24"/>
          <w:lang w:val="ru-RU"/>
        </w:rPr>
      </w:pPr>
      <w:r w:rsidRPr="00F43CAB">
        <w:rPr>
          <w:rFonts w:ascii="Times New Roman" w:hAnsi="Times New Roman" w:cs="Times New Roman"/>
          <w:color w:val="000000"/>
          <w:sz w:val="24"/>
          <w:szCs w:val="24"/>
          <w:lang w:val="ru-RU"/>
        </w:rPr>
        <w:t>5) да утврди поступке оцењивања усаглашености за које врши акредитацију према релевантним прописима и стандардима;</w:t>
      </w:r>
    </w:p>
    <w:p w14:paraId="6EBBC2F6" w14:textId="77777777" w:rsidR="00F422DF" w:rsidRPr="00F43CAB" w:rsidRDefault="00B004A8" w:rsidP="00381E7E">
      <w:pPr>
        <w:spacing w:after="0" w:line="240" w:lineRule="auto"/>
        <w:ind w:firstLine="1418"/>
        <w:jc w:val="both"/>
        <w:rPr>
          <w:rFonts w:ascii="Times New Roman" w:hAnsi="Times New Roman" w:cs="Times New Roman"/>
          <w:sz w:val="24"/>
          <w:szCs w:val="24"/>
          <w:lang w:val="ru-RU"/>
        </w:rPr>
      </w:pPr>
      <w:r w:rsidRPr="00F43CAB">
        <w:rPr>
          <w:rFonts w:ascii="Times New Roman" w:hAnsi="Times New Roman" w:cs="Times New Roman"/>
          <w:color w:val="000000"/>
          <w:sz w:val="24"/>
          <w:szCs w:val="24"/>
          <w:lang w:val="ru-RU"/>
        </w:rPr>
        <w:t>6) да успостави поступке за ефикасно управљање и одговарајуће унутрашње контроле;</w:t>
      </w:r>
    </w:p>
    <w:p w14:paraId="343340A4" w14:textId="77777777" w:rsidR="00F422DF" w:rsidRPr="00F43CAB" w:rsidRDefault="00B004A8" w:rsidP="00381E7E">
      <w:pPr>
        <w:spacing w:after="0" w:line="240" w:lineRule="auto"/>
        <w:ind w:firstLine="1418"/>
        <w:jc w:val="both"/>
        <w:rPr>
          <w:rFonts w:ascii="Times New Roman" w:hAnsi="Times New Roman" w:cs="Times New Roman"/>
          <w:sz w:val="24"/>
          <w:szCs w:val="24"/>
          <w:lang w:val="ru-RU"/>
        </w:rPr>
      </w:pPr>
      <w:r w:rsidRPr="00F43CAB">
        <w:rPr>
          <w:rFonts w:ascii="Times New Roman" w:hAnsi="Times New Roman" w:cs="Times New Roman"/>
          <w:color w:val="000000"/>
          <w:sz w:val="24"/>
          <w:szCs w:val="24"/>
          <w:lang w:val="ru-RU"/>
        </w:rPr>
        <w:t>7) да има на располагању довољан број компетентног особља;</w:t>
      </w:r>
    </w:p>
    <w:p w14:paraId="2D43B55C" w14:textId="77777777" w:rsidR="00F422DF" w:rsidRPr="00F43CAB" w:rsidRDefault="00B004A8" w:rsidP="00381E7E">
      <w:pPr>
        <w:spacing w:after="0" w:line="240" w:lineRule="auto"/>
        <w:ind w:firstLine="1418"/>
        <w:jc w:val="both"/>
        <w:rPr>
          <w:rFonts w:ascii="Times New Roman" w:hAnsi="Times New Roman" w:cs="Times New Roman"/>
          <w:sz w:val="24"/>
          <w:szCs w:val="24"/>
          <w:lang w:val="ru-RU"/>
        </w:rPr>
      </w:pPr>
      <w:r w:rsidRPr="00F43CAB">
        <w:rPr>
          <w:rFonts w:ascii="Times New Roman" w:hAnsi="Times New Roman" w:cs="Times New Roman"/>
          <w:color w:val="000000"/>
          <w:sz w:val="24"/>
          <w:szCs w:val="24"/>
          <w:lang w:val="ru-RU"/>
        </w:rPr>
        <w:t>8) да документује дужности, одговорности и овлашћења особља која би могла да утичу на квалитет оцењивања и потврђивања компетентности;</w:t>
      </w:r>
    </w:p>
    <w:p w14:paraId="199165D6" w14:textId="77777777" w:rsidR="00F422DF" w:rsidRPr="00F43CAB" w:rsidRDefault="00B004A8" w:rsidP="00381E7E">
      <w:pPr>
        <w:spacing w:after="0" w:line="240" w:lineRule="auto"/>
        <w:ind w:firstLine="1418"/>
        <w:jc w:val="both"/>
        <w:rPr>
          <w:rFonts w:ascii="Times New Roman" w:hAnsi="Times New Roman" w:cs="Times New Roman"/>
          <w:sz w:val="24"/>
          <w:szCs w:val="24"/>
          <w:lang w:val="ru-RU"/>
        </w:rPr>
      </w:pPr>
      <w:r w:rsidRPr="00F43CAB">
        <w:rPr>
          <w:rFonts w:ascii="Times New Roman" w:hAnsi="Times New Roman" w:cs="Times New Roman"/>
          <w:color w:val="000000"/>
          <w:sz w:val="24"/>
          <w:szCs w:val="24"/>
          <w:lang w:val="ru-RU"/>
        </w:rPr>
        <w:t>9) да успостави, спроводи и одржава поступке за надгледање рада и компетентности релевантног особља;</w:t>
      </w:r>
    </w:p>
    <w:p w14:paraId="79FC8D4B" w14:textId="77777777" w:rsidR="00F422DF" w:rsidRPr="00F43CAB" w:rsidRDefault="00B004A8" w:rsidP="00381E7E">
      <w:pPr>
        <w:spacing w:after="0" w:line="240" w:lineRule="auto"/>
        <w:ind w:firstLine="1418"/>
        <w:jc w:val="both"/>
        <w:rPr>
          <w:rFonts w:ascii="Times New Roman" w:hAnsi="Times New Roman" w:cs="Times New Roman"/>
          <w:sz w:val="24"/>
          <w:szCs w:val="24"/>
          <w:lang w:val="ru-RU"/>
        </w:rPr>
      </w:pPr>
      <w:r w:rsidRPr="00F43CAB">
        <w:rPr>
          <w:rFonts w:ascii="Times New Roman" w:hAnsi="Times New Roman" w:cs="Times New Roman"/>
          <w:color w:val="000000"/>
          <w:sz w:val="24"/>
          <w:szCs w:val="24"/>
          <w:lang w:val="ru-RU"/>
        </w:rPr>
        <w:t>10) да верификује да се оцењивање усаглашености врши на одговарајући начин, узимајући у обзир величину корисника услуга оцењивања усаглашености, сектор у коме послује, његову структуру, степен сложености технологије производње, као и масовну или серијску природу производног процеса;</w:t>
      </w:r>
    </w:p>
    <w:p w14:paraId="68C56C2E" w14:textId="77777777" w:rsidR="00F422DF" w:rsidRPr="00F43CAB" w:rsidRDefault="00B004A8" w:rsidP="00381E7E">
      <w:pPr>
        <w:spacing w:after="0" w:line="240" w:lineRule="auto"/>
        <w:ind w:firstLine="1418"/>
        <w:jc w:val="both"/>
        <w:rPr>
          <w:rFonts w:ascii="Times New Roman" w:hAnsi="Times New Roman" w:cs="Times New Roman"/>
          <w:color w:val="000000"/>
          <w:sz w:val="24"/>
          <w:szCs w:val="24"/>
          <w:lang w:val="ru-RU"/>
        </w:rPr>
      </w:pPr>
      <w:r w:rsidRPr="00F43CAB">
        <w:rPr>
          <w:rFonts w:ascii="Times New Roman" w:hAnsi="Times New Roman" w:cs="Times New Roman"/>
          <w:color w:val="000000"/>
          <w:sz w:val="24"/>
          <w:szCs w:val="24"/>
          <w:lang w:val="ru-RU"/>
        </w:rPr>
        <w:t>11) да објављује годишње финансијске извештаје, израђене у складу са законом</w:t>
      </w:r>
      <w:r w:rsidR="000538F3" w:rsidRPr="00F43CAB">
        <w:rPr>
          <w:rFonts w:ascii="Times New Roman" w:hAnsi="Times New Roman" w:cs="Times New Roman"/>
          <w:color w:val="000000"/>
          <w:sz w:val="24"/>
          <w:szCs w:val="24"/>
          <w:lang w:val="ru-RU"/>
        </w:rPr>
        <w:t xml:space="preserve"> и проверене од стране ревизора;</w:t>
      </w:r>
    </w:p>
    <w:p w14:paraId="78D41D50" w14:textId="6ACDAC11" w:rsidR="000538F3" w:rsidRDefault="000538F3" w:rsidP="00381E7E">
      <w:pPr>
        <w:spacing w:after="0" w:line="240" w:lineRule="auto"/>
        <w:ind w:firstLine="1418"/>
        <w:jc w:val="both"/>
        <w:rPr>
          <w:rFonts w:ascii="Times New Roman" w:hAnsi="Times New Roman" w:cs="Times New Roman"/>
          <w:sz w:val="24"/>
          <w:szCs w:val="24"/>
          <w:lang w:val="ru-RU"/>
        </w:rPr>
      </w:pPr>
      <w:r w:rsidRPr="00F43CAB">
        <w:rPr>
          <w:rFonts w:ascii="Times New Roman" w:hAnsi="Times New Roman" w:cs="Times New Roman"/>
          <w:sz w:val="24"/>
          <w:szCs w:val="24"/>
          <w:lang w:val="ru-RU"/>
        </w:rPr>
        <w:lastRenderedPageBreak/>
        <w:t xml:space="preserve">12) </w:t>
      </w:r>
      <w:r w:rsidR="00204731" w:rsidRPr="00F43CAB">
        <w:rPr>
          <w:rFonts w:ascii="Times New Roman" w:hAnsi="Times New Roman" w:cs="Times New Roman"/>
          <w:sz w:val="24"/>
          <w:szCs w:val="24"/>
          <w:lang w:val="ru-RU"/>
        </w:rPr>
        <w:t>да не буде конкуренција телима за оцењивање усаглашености, нити акредитационим телима других држава</w:t>
      </w:r>
      <w:r w:rsidRPr="00F43CAB">
        <w:rPr>
          <w:rFonts w:ascii="Times New Roman" w:hAnsi="Times New Roman" w:cs="Times New Roman"/>
          <w:sz w:val="24"/>
          <w:szCs w:val="24"/>
          <w:lang w:val="ru-RU"/>
        </w:rPr>
        <w:t>.</w:t>
      </w:r>
    </w:p>
    <w:p w14:paraId="7C7588E2" w14:textId="77777777" w:rsidR="00A737D5" w:rsidRPr="00F43CAB" w:rsidRDefault="00B004A8" w:rsidP="00381E7E">
      <w:pPr>
        <w:spacing w:after="0" w:line="240" w:lineRule="auto"/>
        <w:ind w:firstLine="1418"/>
        <w:jc w:val="both"/>
        <w:rPr>
          <w:rFonts w:ascii="Times New Roman" w:hAnsi="Times New Roman" w:cs="Times New Roman"/>
          <w:sz w:val="24"/>
          <w:szCs w:val="24"/>
          <w:lang w:val="sr-Latn-RS"/>
        </w:rPr>
      </w:pPr>
      <w:r w:rsidRPr="00F43CAB">
        <w:rPr>
          <w:rFonts w:ascii="Times New Roman" w:hAnsi="Times New Roman" w:cs="Times New Roman"/>
          <w:color w:val="000000"/>
          <w:sz w:val="24"/>
          <w:szCs w:val="24"/>
          <w:lang w:val="ru-RU"/>
        </w:rPr>
        <w:t>Претпоставља се да АТС испуњава захтеве из става 1. овог члана ако докаже усаглашеност са захтевима стандарда којим су утврђени општи захтеви за акредитациона тела која утврђују компетентност тела за оцењивање усаглашености тако што ће успешно окончати поступак колегијалног оцењивања</w:t>
      </w:r>
      <w:r w:rsidR="00F85307" w:rsidRPr="00F43CAB">
        <w:rPr>
          <w:rFonts w:ascii="Times New Roman" w:hAnsi="Times New Roman" w:cs="Times New Roman"/>
          <w:color w:val="000000"/>
          <w:sz w:val="24"/>
          <w:szCs w:val="24"/>
          <w:lang w:val="ru-RU"/>
        </w:rPr>
        <w:t xml:space="preserve"> извршен у складу с</w:t>
      </w:r>
      <w:r w:rsidR="002769BF" w:rsidRPr="00F43CAB">
        <w:rPr>
          <w:rFonts w:ascii="Times New Roman" w:hAnsi="Times New Roman" w:cs="Times New Roman"/>
          <w:color w:val="000000"/>
          <w:sz w:val="24"/>
          <w:szCs w:val="24"/>
          <w:lang w:val="ru-RU"/>
        </w:rPr>
        <w:t>а</w:t>
      </w:r>
      <w:r w:rsidR="00F85307" w:rsidRPr="00F43CAB">
        <w:rPr>
          <w:rFonts w:ascii="Times New Roman" w:hAnsi="Times New Roman" w:cs="Times New Roman"/>
          <w:color w:val="000000"/>
          <w:sz w:val="24"/>
          <w:szCs w:val="24"/>
          <w:lang w:val="ru-RU"/>
        </w:rPr>
        <w:t xml:space="preserve"> правилима међународних и европских организација за акредитацију</w:t>
      </w:r>
      <w:r w:rsidR="00695C65" w:rsidRPr="00F43CAB">
        <w:rPr>
          <w:rFonts w:ascii="Times New Roman" w:hAnsi="Times New Roman" w:cs="Times New Roman"/>
          <w:color w:val="000000"/>
          <w:sz w:val="24"/>
          <w:szCs w:val="24"/>
          <w:lang w:val="sr-Latn-RS"/>
        </w:rPr>
        <w:t>.</w:t>
      </w:r>
    </w:p>
    <w:p w14:paraId="44114C00" w14:textId="209F5FDC" w:rsidR="00F422DF" w:rsidRDefault="00B004A8" w:rsidP="00381E7E">
      <w:pPr>
        <w:spacing w:after="0" w:line="240" w:lineRule="auto"/>
        <w:ind w:firstLine="1418"/>
        <w:jc w:val="both"/>
        <w:rPr>
          <w:rFonts w:ascii="Times New Roman" w:hAnsi="Times New Roman" w:cs="Times New Roman"/>
          <w:color w:val="000000"/>
          <w:sz w:val="24"/>
          <w:szCs w:val="24"/>
          <w:lang w:val="ru-RU"/>
        </w:rPr>
      </w:pPr>
      <w:r w:rsidRPr="00F43CAB">
        <w:rPr>
          <w:rFonts w:ascii="Times New Roman" w:hAnsi="Times New Roman" w:cs="Times New Roman"/>
          <w:color w:val="000000"/>
          <w:sz w:val="24"/>
          <w:szCs w:val="24"/>
          <w:lang w:val="ru-RU"/>
        </w:rPr>
        <w:t>Организација и начин рада АТС утврђује се оснивачким актом, статутом и другим општим актима АТС.</w:t>
      </w:r>
    </w:p>
    <w:p w14:paraId="1D2D48B3" w14:textId="77777777" w:rsidR="00381E7E" w:rsidRPr="00F43CAB" w:rsidRDefault="00381E7E" w:rsidP="00381E7E">
      <w:pPr>
        <w:spacing w:after="0" w:line="240" w:lineRule="auto"/>
        <w:ind w:firstLine="1418"/>
        <w:jc w:val="both"/>
        <w:rPr>
          <w:rFonts w:ascii="Times New Roman" w:hAnsi="Times New Roman" w:cs="Times New Roman"/>
          <w:sz w:val="24"/>
          <w:szCs w:val="24"/>
          <w:lang w:val="ru-RU"/>
        </w:rPr>
      </w:pPr>
    </w:p>
    <w:p w14:paraId="669D6640" w14:textId="77777777" w:rsidR="00F422DF" w:rsidRPr="00F43CAB" w:rsidRDefault="00B004A8" w:rsidP="00381E7E">
      <w:pPr>
        <w:spacing w:after="0" w:line="240" w:lineRule="auto"/>
        <w:jc w:val="center"/>
        <w:rPr>
          <w:rFonts w:ascii="Times New Roman" w:hAnsi="Times New Roman" w:cs="Times New Roman"/>
          <w:sz w:val="24"/>
          <w:szCs w:val="24"/>
          <w:lang w:val="ru-RU"/>
        </w:rPr>
      </w:pPr>
      <w:r w:rsidRPr="00F43CAB">
        <w:rPr>
          <w:rFonts w:ascii="Times New Roman" w:hAnsi="Times New Roman" w:cs="Times New Roman"/>
          <w:color w:val="000000"/>
          <w:sz w:val="24"/>
          <w:szCs w:val="24"/>
          <w:lang w:val="ru-RU"/>
        </w:rPr>
        <w:t>Члан 8.</w:t>
      </w:r>
    </w:p>
    <w:p w14:paraId="3F68A5AD" w14:textId="77777777" w:rsidR="00F422DF" w:rsidRPr="00F43CAB" w:rsidRDefault="00B004A8" w:rsidP="00381E7E">
      <w:pPr>
        <w:spacing w:after="0" w:line="240" w:lineRule="auto"/>
        <w:ind w:firstLine="1418"/>
        <w:jc w:val="both"/>
        <w:rPr>
          <w:rFonts w:ascii="Times New Roman" w:hAnsi="Times New Roman" w:cs="Times New Roman"/>
          <w:sz w:val="24"/>
          <w:szCs w:val="24"/>
          <w:lang w:val="ru-RU"/>
        </w:rPr>
      </w:pPr>
      <w:r w:rsidRPr="00F43CAB">
        <w:rPr>
          <w:rFonts w:ascii="Times New Roman" w:hAnsi="Times New Roman" w:cs="Times New Roman"/>
          <w:color w:val="000000"/>
          <w:sz w:val="24"/>
          <w:szCs w:val="24"/>
          <w:lang w:val="ru-RU"/>
        </w:rPr>
        <w:t>Поред послова</w:t>
      </w:r>
      <w:r w:rsidR="008336DE" w:rsidRPr="00F43CAB">
        <w:rPr>
          <w:rFonts w:ascii="Times New Roman" w:hAnsi="Times New Roman" w:cs="Times New Roman"/>
          <w:color w:val="000000"/>
          <w:sz w:val="24"/>
          <w:szCs w:val="24"/>
          <w:lang w:val="ru-RU"/>
        </w:rPr>
        <w:t xml:space="preserve"> потврђивања компетентности</w:t>
      </w:r>
      <w:r w:rsidRPr="00F43CAB">
        <w:rPr>
          <w:rFonts w:ascii="Times New Roman" w:hAnsi="Times New Roman" w:cs="Times New Roman"/>
          <w:color w:val="000000"/>
          <w:sz w:val="24"/>
          <w:szCs w:val="24"/>
          <w:lang w:val="ru-RU"/>
        </w:rPr>
        <w:t xml:space="preserve"> из члана 3. овог закона, АТС обавља и следеће послове:</w:t>
      </w:r>
    </w:p>
    <w:p w14:paraId="2CA8C46D" w14:textId="77777777" w:rsidR="00F422DF" w:rsidRPr="00F43CAB" w:rsidRDefault="00B004A8" w:rsidP="00381E7E">
      <w:pPr>
        <w:spacing w:after="0" w:line="240" w:lineRule="auto"/>
        <w:ind w:firstLine="1418"/>
        <w:jc w:val="both"/>
        <w:rPr>
          <w:rFonts w:ascii="Times New Roman" w:hAnsi="Times New Roman" w:cs="Times New Roman"/>
          <w:sz w:val="24"/>
          <w:szCs w:val="24"/>
          <w:lang w:val="ru-RU"/>
        </w:rPr>
      </w:pPr>
      <w:r w:rsidRPr="00F43CAB">
        <w:rPr>
          <w:rFonts w:ascii="Times New Roman" w:hAnsi="Times New Roman" w:cs="Times New Roman"/>
          <w:color w:val="000000"/>
          <w:sz w:val="24"/>
          <w:szCs w:val="24"/>
          <w:lang w:val="ru-RU"/>
        </w:rPr>
        <w:t>1) утврђује, спроводи и објављује правила акредитације која су заснована на одговарајућим српским, међународним и европским стандардима и документима међународних и европских организација за акредитацију;</w:t>
      </w:r>
    </w:p>
    <w:p w14:paraId="6184569F" w14:textId="77777777" w:rsidR="00F422DF" w:rsidRPr="00F43CAB" w:rsidRDefault="00B004A8" w:rsidP="00381E7E">
      <w:pPr>
        <w:spacing w:after="0" w:line="240" w:lineRule="auto"/>
        <w:ind w:firstLine="1418"/>
        <w:jc w:val="both"/>
        <w:rPr>
          <w:rFonts w:ascii="Times New Roman" w:hAnsi="Times New Roman" w:cs="Times New Roman"/>
          <w:sz w:val="24"/>
          <w:szCs w:val="24"/>
          <w:lang w:val="ru-RU"/>
        </w:rPr>
      </w:pPr>
      <w:r w:rsidRPr="00F43CAB">
        <w:rPr>
          <w:rFonts w:ascii="Times New Roman" w:hAnsi="Times New Roman" w:cs="Times New Roman"/>
          <w:color w:val="000000"/>
          <w:sz w:val="24"/>
          <w:szCs w:val="24"/>
          <w:lang w:val="ru-RU"/>
        </w:rPr>
        <w:t>2) води јавни регистар акредитованих тела за оцењивање усаглашености;</w:t>
      </w:r>
    </w:p>
    <w:p w14:paraId="2CFC077A" w14:textId="77777777" w:rsidR="00F422DF" w:rsidRPr="00F43CAB" w:rsidRDefault="00AD24A8" w:rsidP="00381E7E">
      <w:pPr>
        <w:spacing w:after="0" w:line="240" w:lineRule="auto"/>
        <w:ind w:firstLine="1418"/>
        <w:jc w:val="both"/>
        <w:rPr>
          <w:rFonts w:ascii="Times New Roman" w:hAnsi="Times New Roman" w:cs="Times New Roman"/>
          <w:sz w:val="24"/>
          <w:szCs w:val="24"/>
          <w:lang w:val="ru-RU"/>
        </w:rPr>
      </w:pPr>
      <w:r w:rsidRPr="00F43CAB">
        <w:rPr>
          <w:rFonts w:ascii="Times New Roman" w:hAnsi="Times New Roman" w:cs="Times New Roman"/>
          <w:color w:val="000000"/>
          <w:sz w:val="24"/>
          <w:szCs w:val="24"/>
          <w:lang w:val="ru-RU"/>
        </w:rPr>
        <w:t>3</w:t>
      </w:r>
      <w:r w:rsidR="00B004A8" w:rsidRPr="00F43CAB">
        <w:rPr>
          <w:rFonts w:ascii="Times New Roman" w:hAnsi="Times New Roman" w:cs="Times New Roman"/>
          <w:color w:val="000000"/>
          <w:sz w:val="24"/>
          <w:szCs w:val="24"/>
          <w:lang w:val="ru-RU"/>
        </w:rPr>
        <w:t xml:space="preserve">) води јавни регистар екстерно ангажованих оцењивача и техничких експерата према врсти акредитације и експерата ангажованих за поступак одлучивања о акредитацији уважавајући начела прописа којима је </w:t>
      </w:r>
      <w:r w:rsidR="005C65D1" w:rsidRPr="00F43CAB">
        <w:rPr>
          <w:rFonts w:ascii="Times New Roman" w:hAnsi="Times New Roman" w:cs="Times New Roman"/>
          <w:color w:val="000000"/>
          <w:sz w:val="24"/>
          <w:szCs w:val="24"/>
          <w:lang w:val="ru-RU"/>
        </w:rPr>
        <w:t xml:space="preserve">уређена </w:t>
      </w:r>
      <w:r w:rsidR="00B004A8" w:rsidRPr="00F43CAB">
        <w:rPr>
          <w:rFonts w:ascii="Times New Roman" w:hAnsi="Times New Roman" w:cs="Times New Roman"/>
          <w:color w:val="000000"/>
          <w:sz w:val="24"/>
          <w:szCs w:val="24"/>
          <w:lang w:val="ru-RU"/>
        </w:rPr>
        <w:t>заштита података о личности;</w:t>
      </w:r>
    </w:p>
    <w:p w14:paraId="5BB79482" w14:textId="77777777" w:rsidR="00816C5B" w:rsidRPr="00F43CAB" w:rsidRDefault="00AD24A8" w:rsidP="00381E7E">
      <w:pPr>
        <w:spacing w:after="0" w:line="240" w:lineRule="auto"/>
        <w:ind w:firstLine="1418"/>
        <w:jc w:val="both"/>
        <w:rPr>
          <w:rFonts w:ascii="Times New Roman" w:hAnsi="Times New Roman" w:cs="Times New Roman"/>
          <w:color w:val="000000"/>
          <w:sz w:val="24"/>
          <w:szCs w:val="24"/>
          <w:lang w:val="ru-RU"/>
        </w:rPr>
      </w:pPr>
      <w:r w:rsidRPr="00F43CAB">
        <w:rPr>
          <w:rFonts w:ascii="Times New Roman" w:hAnsi="Times New Roman" w:cs="Times New Roman"/>
          <w:color w:val="000000"/>
          <w:sz w:val="24"/>
          <w:szCs w:val="24"/>
          <w:lang w:val="ru-RU"/>
        </w:rPr>
        <w:t>4</w:t>
      </w:r>
      <w:r w:rsidR="00B004A8" w:rsidRPr="00F43CAB">
        <w:rPr>
          <w:rFonts w:ascii="Times New Roman" w:hAnsi="Times New Roman" w:cs="Times New Roman"/>
          <w:color w:val="000000"/>
          <w:sz w:val="24"/>
          <w:szCs w:val="24"/>
          <w:lang w:val="ru-RU"/>
        </w:rPr>
        <w:t>) учествује, односно представља Републику Србију у раду међународних и европских организација за акредитацију и одржава чланство</w:t>
      </w:r>
      <w:r w:rsidR="00DE67AD" w:rsidRPr="00F43CAB">
        <w:rPr>
          <w:rFonts w:ascii="Times New Roman" w:hAnsi="Times New Roman" w:cs="Times New Roman"/>
          <w:color w:val="000000"/>
          <w:sz w:val="24"/>
          <w:szCs w:val="24"/>
          <w:lang w:val="ru-RU"/>
        </w:rPr>
        <w:t xml:space="preserve"> у</w:t>
      </w:r>
      <w:r w:rsidR="00B004A8" w:rsidRPr="00F43CAB">
        <w:rPr>
          <w:rFonts w:ascii="Times New Roman" w:hAnsi="Times New Roman" w:cs="Times New Roman"/>
          <w:color w:val="000000"/>
          <w:sz w:val="24"/>
          <w:szCs w:val="24"/>
          <w:lang w:val="ru-RU"/>
        </w:rPr>
        <w:t xml:space="preserve"> </w:t>
      </w:r>
      <w:r w:rsidR="00DE67AD" w:rsidRPr="00F43CAB">
        <w:rPr>
          <w:rFonts w:ascii="Times New Roman" w:hAnsi="Times New Roman" w:cs="Times New Roman"/>
          <w:color w:val="000000"/>
          <w:sz w:val="24"/>
          <w:szCs w:val="24"/>
          <w:lang w:val="ru-RU"/>
        </w:rPr>
        <w:t>тим организацијама</w:t>
      </w:r>
      <w:r w:rsidR="00B004A8" w:rsidRPr="00F43CAB">
        <w:rPr>
          <w:rFonts w:ascii="Times New Roman" w:hAnsi="Times New Roman" w:cs="Times New Roman"/>
          <w:color w:val="000000"/>
          <w:sz w:val="24"/>
          <w:szCs w:val="24"/>
          <w:lang w:val="ru-RU"/>
        </w:rPr>
        <w:t>;</w:t>
      </w:r>
    </w:p>
    <w:p w14:paraId="2CC91A1E" w14:textId="77777777" w:rsidR="008A7D95" w:rsidRPr="00F43CAB" w:rsidRDefault="00DE67AD" w:rsidP="00381E7E">
      <w:pPr>
        <w:spacing w:after="0" w:line="240" w:lineRule="auto"/>
        <w:ind w:firstLine="1418"/>
        <w:jc w:val="both"/>
        <w:rPr>
          <w:rFonts w:ascii="Times New Roman" w:hAnsi="Times New Roman" w:cs="Times New Roman"/>
          <w:color w:val="000000"/>
          <w:sz w:val="24"/>
          <w:szCs w:val="24"/>
          <w:lang w:val="sr-Latn-RS"/>
        </w:rPr>
      </w:pPr>
      <w:r w:rsidRPr="00F43CAB">
        <w:rPr>
          <w:rFonts w:ascii="Times New Roman" w:hAnsi="Times New Roman" w:cs="Times New Roman"/>
          <w:color w:val="000000"/>
          <w:sz w:val="24"/>
          <w:szCs w:val="24"/>
          <w:lang w:val="ru-RU"/>
        </w:rPr>
        <w:t>5</w:t>
      </w:r>
      <w:r w:rsidR="00197409" w:rsidRPr="00F43CAB">
        <w:rPr>
          <w:rFonts w:ascii="Times New Roman" w:hAnsi="Times New Roman" w:cs="Times New Roman"/>
          <w:color w:val="000000"/>
          <w:sz w:val="24"/>
          <w:szCs w:val="24"/>
          <w:lang w:val="sr-Latn-RS"/>
        </w:rPr>
        <w:t xml:space="preserve">) </w:t>
      </w:r>
      <w:r w:rsidR="00B004A8" w:rsidRPr="00F43CAB">
        <w:rPr>
          <w:rFonts w:ascii="Times New Roman" w:hAnsi="Times New Roman" w:cs="Times New Roman"/>
          <w:color w:val="000000"/>
          <w:sz w:val="24"/>
          <w:szCs w:val="24"/>
          <w:lang w:val="ru-RU"/>
        </w:rPr>
        <w:t>обавља и друге послове, у складу са законом, оснивачким актом и статутом</w:t>
      </w:r>
      <w:r w:rsidR="009970B0" w:rsidRPr="00F43CAB">
        <w:rPr>
          <w:rFonts w:ascii="Times New Roman" w:hAnsi="Times New Roman" w:cs="Times New Roman"/>
          <w:color w:val="000000"/>
          <w:sz w:val="24"/>
          <w:szCs w:val="24"/>
          <w:lang w:val="sr-Cyrl-RS"/>
        </w:rPr>
        <w:t>.</w:t>
      </w:r>
    </w:p>
    <w:p w14:paraId="39FBB10A" w14:textId="6AC32CE8" w:rsidR="00FE548D" w:rsidRPr="00F43CAB" w:rsidRDefault="00A737D5" w:rsidP="00381E7E">
      <w:pPr>
        <w:spacing w:after="0" w:line="240" w:lineRule="auto"/>
        <w:ind w:firstLine="1418"/>
        <w:jc w:val="both"/>
        <w:rPr>
          <w:sz w:val="24"/>
          <w:szCs w:val="24"/>
          <w:lang w:val="ru-RU"/>
        </w:rPr>
      </w:pPr>
      <w:r w:rsidRPr="00F43CAB">
        <w:rPr>
          <w:rFonts w:ascii="Times New Roman" w:hAnsi="Times New Roman" w:cs="Times New Roman"/>
          <w:sz w:val="24"/>
          <w:szCs w:val="24"/>
          <w:lang w:val="sr-Latn-RS"/>
        </w:rPr>
        <w:t>E</w:t>
      </w:r>
      <w:r w:rsidRPr="00F43CAB">
        <w:rPr>
          <w:rFonts w:ascii="Times New Roman" w:hAnsi="Times New Roman" w:cs="Times New Roman"/>
          <w:sz w:val="24"/>
          <w:szCs w:val="24"/>
          <w:lang w:val="sr-Cyrl-RS"/>
        </w:rPr>
        <w:t>виденцију тела за оцењивање усаглашености</w:t>
      </w:r>
      <w:r w:rsidR="00D93BFD" w:rsidRPr="00F43CAB">
        <w:rPr>
          <w:rFonts w:ascii="Times New Roman" w:hAnsi="Times New Roman" w:cs="Times New Roman"/>
          <w:sz w:val="24"/>
          <w:szCs w:val="24"/>
          <w:lang w:val="sr-Cyrl-RS"/>
        </w:rPr>
        <w:t xml:space="preserve"> из области сертификације система менаџмента</w:t>
      </w:r>
      <w:r w:rsidRPr="00F43CAB">
        <w:rPr>
          <w:rFonts w:ascii="Times New Roman" w:hAnsi="Times New Roman" w:cs="Times New Roman"/>
          <w:sz w:val="24"/>
          <w:szCs w:val="24"/>
          <w:lang w:val="sr-Cyrl-RS"/>
        </w:rPr>
        <w:t xml:space="preserve"> која послују на територији Републике Србије,</w:t>
      </w:r>
      <w:r w:rsidR="00381E7E">
        <w:rPr>
          <w:rFonts w:ascii="Times New Roman" w:hAnsi="Times New Roman" w:cs="Times New Roman"/>
          <w:sz w:val="24"/>
          <w:szCs w:val="24"/>
          <w:lang w:val="sr-Cyrl-RS"/>
        </w:rPr>
        <w:t xml:space="preserve"> </w:t>
      </w:r>
      <w:r w:rsidRPr="00F43CAB">
        <w:rPr>
          <w:rFonts w:ascii="Times New Roman" w:hAnsi="Times New Roman" w:cs="Times New Roman"/>
          <w:sz w:val="24"/>
          <w:szCs w:val="24"/>
          <w:lang w:val="sr-Cyrl-RS"/>
        </w:rPr>
        <w:t>која нису</w:t>
      </w:r>
      <w:r w:rsidR="005C65D1" w:rsidRPr="00F43CAB">
        <w:rPr>
          <w:rFonts w:ascii="Times New Roman" w:hAnsi="Times New Roman" w:cs="Times New Roman"/>
          <w:sz w:val="24"/>
          <w:szCs w:val="24"/>
          <w:lang w:val="sr-Cyrl-RS"/>
        </w:rPr>
        <w:t xml:space="preserve"> регистрована</w:t>
      </w:r>
      <w:r w:rsidRPr="00F43CAB">
        <w:rPr>
          <w:rFonts w:ascii="Times New Roman" w:hAnsi="Times New Roman" w:cs="Times New Roman"/>
          <w:sz w:val="24"/>
          <w:szCs w:val="24"/>
          <w:lang w:val="sr-Cyrl-RS"/>
        </w:rPr>
        <w:t xml:space="preserve"> у регистру акредитованих тела за оцењивање усаглашености кој</w:t>
      </w:r>
      <w:r w:rsidR="003E0387" w:rsidRPr="00F43CAB">
        <w:rPr>
          <w:rFonts w:ascii="Times New Roman" w:hAnsi="Times New Roman" w:cs="Times New Roman"/>
          <w:sz w:val="24"/>
          <w:szCs w:val="24"/>
          <w:lang w:val="sr-Cyrl-RS"/>
        </w:rPr>
        <w:t>и</w:t>
      </w:r>
      <w:r w:rsidRPr="00F43CAB">
        <w:rPr>
          <w:rFonts w:ascii="Times New Roman" w:hAnsi="Times New Roman" w:cs="Times New Roman"/>
          <w:sz w:val="24"/>
          <w:szCs w:val="24"/>
          <w:lang w:val="sr-Cyrl-RS"/>
        </w:rPr>
        <w:t xml:space="preserve"> води </w:t>
      </w:r>
      <w:r w:rsidR="00161833" w:rsidRPr="00F43CAB">
        <w:rPr>
          <w:rFonts w:ascii="Times New Roman" w:hAnsi="Times New Roman" w:cs="Times New Roman"/>
          <w:sz w:val="24"/>
          <w:szCs w:val="24"/>
          <w:lang w:val="sr-Cyrl-RS"/>
        </w:rPr>
        <w:t>АТС</w:t>
      </w:r>
      <w:r w:rsidR="005C65D1" w:rsidRPr="00F43CAB">
        <w:rPr>
          <w:rFonts w:ascii="Times New Roman" w:hAnsi="Times New Roman" w:cs="Times New Roman"/>
          <w:sz w:val="24"/>
          <w:szCs w:val="24"/>
          <w:lang w:val="sr-Cyrl-RS"/>
        </w:rPr>
        <w:t>,</w:t>
      </w:r>
      <w:r w:rsidRPr="00F43CAB">
        <w:rPr>
          <w:rFonts w:ascii="Times New Roman" w:hAnsi="Times New Roman" w:cs="Times New Roman"/>
          <w:sz w:val="24"/>
          <w:szCs w:val="24"/>
          <w:lang w:val="sr-Latn-RS"/>
        </w:rPr>
        <w:t xml:space="preserve"> </w:t>
      </w:r>
      <w:r w:rsidRPr="00F43CAB">
        <w:rPr>
          <w:rFonts w:ascii="Times New Roman" w:hAnsi="Times New Roman" w:cs="Times New Roman"/>
          <w:sz w:val="24"/>
          <w:szCs w:val="24"/>
          <w:lang w:val="sr-Cyrl-RS"/>
        </w:rPr>
        <w:t xml:space="preserve">води </w:t>
      </w:r>
      <w:r w:rsidR="00853509" w:rsidRPr="00F43CAB">
        <w:rPr>
          <w:rFonts w:ascii="Times New Roman" w:hAnsi="Times New Roman" w:cs="Times New Roman"/>
          <w:sz w:val="24"/>
          <w:szCs w:val="24"/>
          <w:lang w:val="sr-Cyrl-RS"/>
        </w:rPr>
        <w:t>Привредна комора Србије</w:t>
      </w:r>
      <w:r w:rsidR="00C91CBB" w:rsidRPr="00F43CAB">
        <w:rPr>
          <w:rFonts w:ascii="Times New Roman" w:hAnsi="Times New Roman" w:cs="Times New Roman"/>
          <w:sz w:val="24"/>
          <w:szCs w:val="24"/>
          <w:lang w:val="sr-Cyrl-RS"/>
        </w:rPr>
        <w:t xml:space="preserve"> на својој интернет страници</w:t>
      </w:r>
      <w:r w:rsidRPr="00F43CAB">
        <w:rPr>
          <w:rFonts w:ascii="Times New Roman" w:hAnsi="Times New Roman" w:cs="Times New Roman"/>
          <w:sz w:val="24"/>
          <w:szCs w:val="24"/>
          <w:lang w:val="sr-Cyrl-RS"/>
        </w:rPr>
        <w:t>.</w:t>
      </w:r>
    </w:p>
    <w:p w14:paraId="07C392B2" w14:textId="36074D44" w:rsidR="00853509" w:rsidRPr="00F43CAB" w:rsidRDefault="00FE548D" w:rsidP="00381E7E">
      <w:pPr>
        <w:spacing w:after="0" w:line="240" w:lineRule="auto"/>
        <w:ind w:firstLine="1418"/>
        <w:jc w:val="both"/>
        <w:rPr>
          <w:rFonts w:ascii="Times New Roman" w:hAnsi="Times New Roman" w:cs="Times New Roman"/>
          <w:sz w:val="24"/>
          <w:szCs w:val="24"/>
          <w:lang w:val="sr-Cyrl-RS"/>
        </w:rPr>
      </w:pPr>
      <w:r w:rsidRPr="00F43CAB">
        <w:rPr>
          <w:rFonts w:ascii="Times New Roman" w:hAnsi="Times New Roman" w:cs="Times New Roman"/>
          <w:sz w:val="24"/>
          <w:szCs w:val="24"/>
          <w:lang w:val="sr-Cyrl-RS"/>
        </w:rPr>
        <w:t>Тела за оцењивање усаглашености</w:t>
      </w:r>
      <w:r w:rsidR="004E368B" w:rsidRPr="00F43CAB">
        <w:rPr>
          <w:rFonts w:ascii="Times New Roman" w:hAnsi="Times New Roman" w:cs="Times New Roman"/>
          <w:sz w:val="24"/>
          <w:szCs w:val="24"/>
          <w:lang w:val="sr-Cyrl-RS"/>
        </w:rPr>
        <w:t xml:space="preserve"> из области сертификације </w:t>
      </w:r>
      <w:r w:rsidR="00D93BFD" w:rsidRPr="00F43CAB">
        <w:rPr>
          <w:rFonts w:ascii="Times New Roman" w:hAnsi="Times New Roman" w:cs="Times New Roman"/>
          <w:sz w:val="24"/>
          <w:szCs w:val="24"/>
          <w:lang w:val="sr-Cyrl-RS"/>
        </w:rPr>
        <w:t xml:space="preserve">система </w:t>
      </w:r>
      <w:r w:rsidR="004E368B" w:rsidRPr="00F43CAB">
        <w:rPr>
          <w:rFonts w:ascii="Times New Roman" w:hAnsi="Times New Roman" w:cs="Times New Roman"/>
          <w:sz w:val="24"/>
          <w:szCs w:val="24"/>
          <w:lang w:val="sr-Cyrl-RS"/>
        </w:rPr>
        <w:t xml:space="preserve">менаџмента </w:t>
      </w:r>
      <w:r w:rsidRPr="00F43CAB">
        <w:rPr>
          <w:rFonts w:ascii="Times New Roman" w:hAnsi="Times New Roman" w:cs="Times New Roman"/>
          <w:sz w:val="24"/>
          <w:szCs w:val="24"/>
          <w:lang w:val="sr-Cyrl-RS"/>
        </w:rPr>
        <w:t>која послују на територији Републике Србије</w:t>
      </w:r>
      <w:r w:rsidR="00C90BE4" w:rsidRPr="00F43CAB">
        <w:rPr>
          <w:rFonts w:ascii="Times New Roman" w:hAnsi="Times New Roman" w:cs="Times New Roman"/>
          <w:sz w:val="24"/>
          <w:szCs w:val="24"/>
          <w:lang w:val="sr-Cyrl-RS"/>
        </w:rPr>
        <w:t>,</w:t>
      </w:r>
      <w:r w:rsidRPr="00F43CAB">
        <w:rPr>
          <w:rFonts w:ascii="Times New Roman" w:hAnsi="Times New Roman" w:cs="Times New Roman"/>
          <w:sz w:val="24"/>
          <w:szCs w:val="24"/>
          <w:lang w:val="sr-Cyrl-RS"/>
        </w:rPr>
        <w:t xml:space="preserve"> која није акредитова</w:t>
      </w:r>
      <w:r w:rsidR="00381E7E">
        <w:rPr>
          <w:rFonts w:ascii="Times New Roman" w:hAnsi="Times New Roman" w:cs="Times New Roman"/>
          <w:sz w:val="24"/>
          <w:szCs w:val="24"/>
          <w:lang w:val="sr-Cyrl-RS"/>
        </w:rPr>
        <w:t>л</w:t>
      </w:r>
      <w:r w:rsidR="008C2F49" w:rsidRPr="00F43CAB">
        <w:rPr>
          <w:rFonts w:ascii="Times New Roman" w:hAnsi="Times New Roman" w:cs="Times New Roman"/>
          <w:sz w:val="24"/>
          <w:szCs w:val="24"/>
          <w:lang w:val="sr-Cyrl-RS"/>
        </w:rPr>
        <w:t>о</w:t>
      </w:r>
      <w:r w:rsidRPr="00F43CAB">
        <w:rPr>
          <w:rFonts w:ascii="Times New Roman" w:hAnsi="Times New Roman" w:cs="Times New Roman"/>
          <w:sz w:val="24"/>
          <w:szCs w:val="24"/>
          <w:lang w:val="sr-Cyrl-RS"/>
        </w:rPr>
        <w:t xml:space="preserve"> </w:t>
      </w:r>
      <w:r w:rsidR="00161833" w:rsidRPr="00F43CAB">
        <w:rPr>
          <w:rFonts w:ascii="Times New Roman" w:hAnsi="Times New Roman" w:cs="Times New Roman"/>
          <w:sz w:val="24"/>
          <w:szCs w:val="24"/>
          <w:lang w:val="sr-Cyrl-RS"/>
        </w:rPr>
        <w:t>АТС</w:t>
      </w:r>
      <w:r w:rsidRPr="00F43CAB">
        <w:rPr>
          <w:rFonts w:ascii="Times New Roman" w:hAnsi="Times New Roman" w:cs="Times New Roman"/>
          <w:sz w:val="24"/>
          <w:szCs w:val="24"/>
          <w:lang w:val="sr-Cyrl-RS"/>
        </w:rPr>
        <w:t xml:space="preserve">, достављају </w:t>
      </w:r>
      <w:r w:rsidRPr="00F43CAB">
        <w:rPr>
          <w:rFonts w:ascii="Times New Roman" w:hAnsi="Times New Roman" w:cs="Times New Roman"/>
          <w:sz w:val="24"/>
          <w:szCs w:val="24"/>
          <w:lang w:val="ru-RU"/>
        </w:rPr>
        <w:t>Привредној комори Србије доказе о акредитацији</w:t>
      </w:r>
      <w:r w:rsidRPr="00F43CAB">
        <w:rPr>
          <w:rFonts w:ascii="Times New Roman" w:hAnsi="Times New Roman" w:cs="Times New Roman"/>
          <w:sz w:val="24"/>
          <w:szCs w:val="24"/>
        </w:rPr>
        <w:t xml:space="preserve">, </w:t>
      </w:r>
      <w:r w:rsidRPr="00F43CAB">
        <w:rPr>
          <w:rFonts w:ascii="Times New Roman" w:hAnsi="Times New Roman" w:cs="Times New Roman"/>
          <w:sz w:val="24"/>
          <w:szCs w:val="24"/>
          <w:lang w:val="sr-Cyrl-RS"/>
        </w:rPr>
        <w:t>пословно име, пословне податке, податке о адресама</w:t>
      </w:r>
      <w:r w:rsidR="005C65D1" w:rsidRPr="00F43CAB">
        <w:rPr>
          <w:rFonts w:ascii="Times New Roman" w:hAnsi="Times New Roman" w:cs="Times New Roman"/>
          <w:sz w:val="24"/>
          <w:szCs w:val="24"/>
          <w:lang w:val="sr-Cyrl-RS"/>
        </w:rPr>
        <w:t xml:space="preserve"> и</w:t>
      </w:r>
      <w:r w:rsidRPr="00F43CAB">
        <w:rPr>
          <w:rFonts w:ascii="Times New Roman" w:hAnsi="Times New Roman" w:cs="Times New Roman"/>
          <w:sz w:val="24"/>
          <w:szCs w:val="24"/>
          <w:lang w:val="sr-Cyrl-RS"/>
        </w:rPr>
        <w:t xml:space="preserve"> законским заступницима</w:t>
      </w:r>
      <w:r w:rsidR="005C65D1" w:rsidRPr="00F43CAB">
        <w:rPr>
          <w:rFonts w:ascii="Times New Roman" w:hAnsi="Times New Roman" w:cs="Times New Roman"/>
          <w:sz w:val="24"/>
          <w:szCs w:val="24"/>
          <w:lang w:val="sr-Cyrl-RS"/>
        </w:rPr>
        <w:t>,</w:t>
      </w:r>
      <w:r w:rsidRPr="00F43CAB">
        <w:rPr>
          <w:rFonts w:ascii="Times New Roman" w:hAnsi="Times New Roman" w:cs="Times New Roman"/>
          <w:sz w:val="24"/>
          <w:szCs w:val="24"/>
          <w:lang w:val="sr-Cyrl-RS"/>
        </w:rPr>
        <w:t xml:space="preserve"> ради уписа у евиденцију</w:t>
      </w:r>
      <w:r w:rsidR="005C65D1" w:rsidRPr="00F43CAB">
        <w:rPr>
          <w:rFonts w:ascii="Times New Roman" w:hAnsi="Times New Roman" w:cs="Times New Roman"/>
          <w:sz w:val="24"/>
          <w:szCs w:val="24"/>
          <w:lang w:val="sr-Cyrl-RS"/>
        </w:rPr>
        <w:t xml:space="preserve"> из става 2.</w:t>
      </w:r>
      <w:r w:rsidR="008C2F49" w:rsidRPr="00F43CAB">
        <w:rPr>
          <w:rFonts w:ascii="Times New Roman" w:hAnsi="Times New Roman" w:cs="Times New Roman"/>
          <w:sz w:val="24"/>
          <w:szCs w:val="24"/>
          <w:lang w:val="sr-Cyrl-RS"/>
        </w:rPr>
        <w:t xml:space="preserve"> </w:t>
      </w:r>
      <w:r w:rsidR="005C65D1" w:rsidRPr="00F43CAB">
        <w:rPr>
          <w:rFonts w:ascii="Times New Roman" w:hAnsi="Times New Roman" w:cs="Times New Roman"/>
          <w:sz w:val="24"/>
          <w:szCs w:val="24"/>
          <w:lang w:val="sr-Cyrl-RS"/>
        </w:rPr>
        <w:t>овог члана</w:t>
      </w:r>
      <w:r w:rsidR="00C90BE4" w:rsidRPr="00F43CAB">
        <w:rPr>
          <w:rFonts w:ascii="Times New Roman" w:hAnsi="Times New Roman" w:cs="Times New Roman"/>
          <w:sz w:val="24"/>
          <w:szCs w:val="24"/>
          <w:lang w:val="sr-Cyrl-RS"/>
        </w:rPr>
        <w:t>.</w:t>
      </w:r>
    </w:p>
    <w:p w14:paraId="74DF63C5" w14:textId="77777777" w:rsidR="00F422DF" w:rsidRPr="00F43CAB" w:rsidRDefault="00B004A8" w:rsidP="00381E7E">
      <w:pPr>
        <w:spacing w:after="0" w:line="240" w:lineRule="auto"/>
        <w:ind w:firstLine="1418"/>
        <w:jc w:val="both"/>
        <w:rPr>
          <w:rFonts w:ascii="Times New Roman" w:hAnsi="Times New Roman" w:cs="Times New Roman"/>
          <w:color w:val="000000"/>
          <w:sz w:val="24"/>
          <w:szCs w:val="24"/>
          <w:lang w:val="ru-RU"/>
        </w:rPr>
      </w:pPr>
      <w:r w:rsidRPr="00F43CAB">
        <w:rPr>
          <w:rFonts w:ascii="Times New Roman" w:hAnsi="Times New Roman" w:cs="Times New Roman"/>
          <w:color w:val="000000"/>
          <w:sz w:val="24"/>
          <w:szCs w:val="24"/>
          <w:lang w:val="ru-RU"/>
        </w:rPr>
        <w:t>Ближ</w:t>
      </w:r>
      <w:r w:rsidR="00790D7C" w:rsidRPr="00F43CAB">
        <w:rPr>
          <w:rFonts w:ascii="Times New Roman" w:hAnsi="Times New Roman" w:cs="Times New Roman"/>
          <w:color w:val="000000"/>
          <w:sz w:val="24"/>
          <w:szCs w:val="24"/>
          <w:lang w:val="ru-RU"/>
        </w:rPr>
        <w:t>у</w:t>
      </w:r>
      <w:r w:rsidRPr="00F43CAB">
        <w:rPr>
          <w:rFonts w:ascii="Times New Roman" w:hAnsi="Times New Roman" w:cs="Times New Roman"/>
          <w:color w:val="000000"/>
          <w:sz w:val="24"/>
          <w:szCs w:val="24"/>
          <w:lang w:val="ru-RU"/>
        </w:rPr>
        <w:t xml:space="preserve"> </w:t>
      </w:r>
      <w:r w:rsidR="005C65D1" w:rsidRPr="00F43CAB">
        <w:rPr>
          <w:rFonts w:ascii="Times New Roman" w:hAnsi="Times New Roman" w:cs="Times New Roman"/>
          <w:color w:val="000000"/>
          <w:sz w:val="24"/>
          <w:szCs w:val="24"/>
          <w:lang w:val="ru-RU"/>
        </w:rPr>
        <w:t xml:space="preserve">садржину </w:t>
      </w:r>
      <w:r w:rsidRPr="00F43CAB">
        <w:rPr>
          <w:rFonts w:ascii="Times New Roman" w:hAnsi="Times New Roman" w:cs="Times New Roman"/>
          <w:color w:val="000000"/>
          <w:sz w:val="24"/>
          <w:szCs w:val="24"/>
          <w:lang w:val="ru-RU"/>
        </w:rPr>
        <w:t>и начин вођења јавних ре</w:t>
      </w:r>
      <w:r w:rsidR="00AD24A8" w:rsidRPr="00F43CAB">
        <w:rPr>
          <w:rFonts w:ascii="Times New Roman" w:hAnsi="Times New Roman" w:cs="Times New Roman"/>
          <w:color w:val="000000"/>
          <w:sz w:val="24"/>
          <w:szCs w:val="24"/>
          <w:lang w:val="ru-RU"/>
        </w:rPr>
        <w:t>гистара из става 1. тач. 2) и 3</w:t>
      </w:r>
      <w:r w:rsidRPr="00F43CAB">
        <w:rPr>
          <w:rFonts w:ascii="Times New Roman" w:hAnsi="Times New Roman" w:cs="Times New Roman"/>
          <w:color w:val="000000"/>
          <w:sz w:val="24"/>
          <w:szCs w:val="24"/>
          <w:lang w:val="ru-RU"/>
        </w:rPr>
        <w:t>) овог члана утврђује АТС.</w:t>
      </w:r>
    </w:p>
    <w:p w14:paraId="390363BE" w14:textId="77777777" w:rsidR="00FE548D" w:rsidRPr="00F43CAB" w:rsidRDefault="00FE548D" w:rsidP="00381E7E">
      <w:pPr>
        <w:spacing w:after="0" w:line="240" w:lineRule="auto"/>
        <w:ind w:firstLine="1418"/>
        <w:jc w:val="both"/>
        <w:rPr>
          <w:rFonts w:ascii="Times New Roman" w:hAnsi="Times New Roman" w:cs="Times New Roman"/>
          <w:sz w:val="24"/>
          <w:szCs w:val="24"/>
          <w:lang w:val="ru-RU"/>
        </w:rPr>
      </w:pPr>
      <w:r w:rsidRPr="00F43CAB">
        <w:rPr>
          <w:rFonts w:ascii="Times New Roman" w:hAnsi="Times New Roman" w:cs="Times New Roman"/>
          <w:sz w:val="24"/>
          <w:szCs w:val="24"/>
          <w:lang w:val="ru-RU"/>
        </w:rPr>
        <w:t>Начин и поступак вођења евиденције из  став</w:t>
      </w:r>
      <w:r w:rsidR="00197409" w:rsidRPr="00F43CAB">
        <w:rPr>
          <w:rFonts w:ascii="Times New Roman" w:hAnsi="Times New Roman" w:cs="Times New Roman"/>
          <w:sz w:val="24"/>
          <w:szCs w:val="24"/>
          <w:lang w:val="sr-Latn-RS"/>
        </w:rPr>
        <w:t>a</w:t>
      </w:r>
      <w:r w:rsidRPr="00F43CAB">
        <w:rPr>
          <w:rFonts w:ascii="Times New Roman" w:hAnsi="Times New Roman" w:cs="Times New Roman"/>
          <w:sz w:val="24"/>
          <w:szCs w:val="24"/>
          <w:lang w:val="ru-RU"/>
        </w:rPr>
        <w:t xml:space="preserve"> 2. овог </w:t>
      </w:r>
      <w:r w:rsidR="00197409" w:rsidRPr="00F43CAB">
        <w:rPr>
          <w:rFonts w:ascii="Times New Roman" w:hAnsi="Times New Roman" w:cs="Times New Roman"/>
          <w:sz w:val="24"/>
          <w:szCs w:val="24"/>
          <w:lang w:val="sr-Cyrl-RS"/>
        </w:rPr>
        <w:t>члана</w:t>
      </w:r>
      <w:r w:rsidRPr="00F43CAB">
        <w:rPr>
          <w:rFonts w:ascii="Times New Roman" w:hAnsi="Times New Roman" w:cs="Times New Roman"/>
          <w:sz w:val="24"/>
          <w:szCs w:val="24"/>
          <w:lang w:val="ru-RU"/>
        </w:rPr>
        <w:t xml:space="preserve"> уређује се актом Привредне коморе Србије.</w:t>
      </w:r>
    </w:p>
    <w:p w14:paraId="6C4A64ED" w14:textId="77777777" w:rsidR="00C104C7" w:rsidRDefault="00C104C7" w:rsidP="00381E7E">
      <w:pPr>
        <w:spacing w:after="0" w:line="240" w:lineRule="auto"/>
        <w:jc w:val="center"/>
        <w:rPr>
          <w:rFonts w:ascii="Times New Roman" w:hAnsi="Times New Roman" w:cs="Times New Roman"/>
          <w:color w:val="000000"/>
          <w:sz w:val="24"/>
          <w:szCs w:val="24"/>
          <w:lang w:val="ru-RU"/>
        </w:rPr>
      </w:pPr>
    </w:p>
    <w:p w14:paraId="52164E82" w14:textId="1136543D" w:rsidR="00F422DF" w:rsidRPr="00F43CAB" w:rsidRDefault="00B004A8" w:rsidP="00381E7E">
      <w:pPr>
        <w:spacing w:after="0" w:line="240" w:lineRule="auto"/>
        <w:jc w:val="center"/>
        <w:rPr>
          <w:rFonts w:ascii="Times New Roman" w:hAnsi="Times New Roman" w:cs="Times New Roman"/>
          <w:sz w:val="24"/>
          <w:szCs w:val="24"/>
          <w:lang w:val="ru-RU"/>
        </w:rPr>
      </w:pPr>
      <w:r w:rsidRPr="00F43CAB">
        <w:rPr>
          <w:rFonts w:ascii="Times New Roman" w:hAnsi="Times New Roman" w:cs="Times New Roman"/>
          <w:color w:val="000000"/>
          <w:sz w:val="24"/>
          <w:szCs w:val="24"/>
          <w:lang w:val="ru-RU"/>
        </w:rPr>
        <w:t>Члан 9.</w:t>
      </w:r>
    </w:p>
    <w:p w14:paraId="3CCEACF0" w14:textId="51B819FA" w:rsidR="00F422DF" w:rsidRDefault="00B004A8" w:rsidP="00381E7E">
      <w:pPr>
        <w:spacing w:after="0" w:line="240" w:lineRule="auto"/>
        <w:ind w:firstLine="1418"/>
        <w:jc w:val="both"/>
        <w:rPr>
          <w:rFonts w:ascii="Times New Roman" w:hAnsi="Times New Roman" w:cs="Times New Roman"/>
          <w:color w:val="000000"/>
          <w:sz w:val="24"/>
          <w:szCs w:val="24"/>
          <w:lang w:val="ru-RU"/>
        </w:rPr>
      </w:pPr>
      <w:r w:rsidRPr="00F43CAB">
        <w:rPr>
          <w:rFonts w:ascii="Times New Roman" w:hAnsi="Times New Roman" w:cs="Times New Roman"/>
          <w:color w:val="000000"/>
          <w:sz w:val="24"/>
          <w:szCs w:val="24"/>
          <w:lang w:val="ru-RU"/>
        </w:rPr>
        <w:t xml:space="preserve">АТС редовно чини доступним јавности информације о пословима које обавља у складу са чл. 3. и 8. овог закона, као и </w:t>
      </w:r>
      <w:r w:rsidR="005C65D1" w:rsidRPr="00F43CAB">
        <w:rPr>
          <w:rFonts w:ascii="Times New Roman" w:hAnsi="Times New Roman" w:cs="Times New Roman"/>
          <w:color w:val="000000"/>
          <w:sz w:val="24"/>
          <w:szCs w:val="24"/>
          <w:lang w:val="ru-RU"/>
        </w:rPr>
        <w:t xml:space="preserve">о </w:t>
      </w:r>
      <w:r w:rsidRPr="00F43CAB">
        <w:rPr>
          <w:rFonts w:ascii="Times New Roman" w:hAnsi="Times New Roman" w:cs="Times New Roman"/>
          <w:color w:val="000000"/>
          <w:sz w:val="24"/>
          <w:szCs w:val="24"/>
          <w:lang w:val="ru-RU"/>
        </w:rPr>
        <w:t>резултатима колегијалног оцењивања.</w:t>
      </w:r>
    </w:p>
    <w:p w14:paraId="1EC973AC" w14:textId="77777777" w:rsidR="00381E7E" w:rsidRPr="00F43CAB" w:rsidRDefault="00381E7E" w:rsidP="00381E7E">
      <w:pPr>
        <w:spacing w:after="0" w:line="240" w:lineRule="auto"/>
        <w:ind w:firstLine="1418"/>
        <w:jc w:val="both"/>
        <w:rPr>
          <w:rFonts w:ascii="Times New Roman" w:hAnsi="Times New Roman" w:cs="Times New Roman"/>
          <w:sz w:val="24"/>
          <w:szCs w:val="24"/>
          <w:lang w:val="ru-RU"/>
        </w:rPr>
      </w:pPr>
    </w:p>
    <w:p w14:paraId="5FCD599D" w14:textId="77777777" w:rsidR="00F422DF" w:rsidRPr="00F43CAB" w:rsidRDefault="00B004A8" w:rsidP="00381E7E">
      <w:pPr>
        <w:spacing w:after="0" w:line="240" w:lineRule="auto"/>
        <w:jc w:val="center"/>
        <w:rPr>
          <w:rFonts w:ascii="Times New Roman" w:hAnsi="Times New Roman" w:cs="Times New Roman"/>
          <w:sz w:val="24"/>
          <w:szCs w:val="24"/>
          <w:lang w:val="ru-RU"/>
        </w:rPr>
      </w:pPr>
      <w:r w:rsidRPr="00F43CAB">
        <w:rPr>
          <w:rFonts w:ascii="Times New Roman" w:hAnsi="Times New Roman" w:cs="Times New Roman"/>
          <w:color w:val="000000"/>
          <w:sz w:val="24"/>
          <w:szCs w:val="24"/>
          <w:lang w:val="ru-RU"/>
        </w:rPr>
        <w:t>Члан 10.</w:t>
      </w:r>
    </w:p>
    <w:p w14:paraId="63F3C17C" w14:textId="12044FC2" w:rsidR="00F422DF" w:rsidRPr="00F43CAB" w:rsidRDefault="00B004A8" w:rsidP="00381E7E">
      <w:pPr>
        <w:spacing w:after="0" w:line="240" w:lineRule="auto"/>
        <w:ind w:firstLine="1418"/>
        <w:jc w:val="both"/>
        <w:rPr>
          <w:rFonts w:ascii="Times New Roman" w:hAnsi="Times New Roman" w:cs="Times New Roman"/>
          <w:sz w:val="24"/>
          <w:szCs w:val="24"/>
          <w:lang w:val="ru-RU"/>
        </w:rPr>
      </w:pPr>
      <w:r w:rsidRPr="00F43CAB">
        <w:rPr>
          <w:rFonts w:ascii="Times New Roman" w:hAnsi="Times New Roman" w:cs="Times New Roman"/>
          <w:color w:val="000000"/>
          <w:sz w:val="24"/>
          <w:szCs w:val="24"/>
          <w:lang w:val="ru-RU"/>
        </w:rPr>
        <w:t>АТС је независн</w:t>
      </w:r>
      <w:r w:rsidR="00381E7E">
        <w:rPr>
          <w:rFonts w:ascii="Times New Roman" w:hAnsi="Times New Roman" w:cs="Times New Roman"/>
          <w:color w:val="000000"/>
          <w:sz w:val="24"/>
          <w:szCs w:val="24"/>
          <w:lang w:val="ru-RU"/>
        </w:rPr>
        <w:t>о</w:t>
      </w:r>
      <w:r w:rsidRPr="00F43CAB">
        <w:rPr>
          <w:rFonts w:ascii="Times New Roman" w:hAnsi="Times New Roman" w:cs="Times New Roman"/>
          <w:color w:val="000000"/>
          <w:sz w:val="24"/>
          <w:szCs w:val="24"/>
          <w:lang w:val="ru-RU"/>
        </w:rPr>
        <w:t xml:space="preserve"> од тела за оцењивање усаглашености које оцењује.</w:t>
      </w:r>
    </w:p>
    <w:p w14:paraId="1952B001" w14:textId="77777777" w:rsidR="00F422DF" w:rsidRPr="00F43CAB" w:rsidRDefault="00B004A8" w:rsidP="00381E7E">
      <w:pPr>
        <w:spacing w:after="0" w:line="240" w:lineRule="auto"/>
        <w:ind w:firstLine="1418"/>
        <w:jc w:val="both"/>
        <w:rPr>
          <w:rFonts w:ascii="Times New Roman" w:hAnsi="Times New Roman" w:cs="Times New Roman"/>
          <w:sz w:val="24"/>
          <w:szCs w:val="24"/>
          <w:lang w:val="ru-RU"/>
        </w:rPr>
      </w:pPr>
      <w:r w:rsidRPr="00F43CAB">
        <w:rPr>
          <w:rFonts w:ascii="Times New Roman" w:hAnsi="Times New Roman" w:cs="Times New Roman"/>
          <w:color w:val="000000"/>
          <w:sz w:val="24"/>
          <w:szCs w:val="24"/>
          <w:lang w:val="ru-RU"/>
        </w:rPr>
        <w:t>АТС не сме</w:t>
      </w:r>
      <w:r w:rsidR="005C65D1" w:rsidRPr="00F43CAB">
        <w:rPr>
          <w:rFonts w:ascii="Times New Roman" w:hAnsi="Times New Roman" w:cs="Times New Roman"/>
          <w:color w:val="000000"/>
          <w:sz w:val="24"/>
          <w:szCs w:val="24"/>
          <w:lang w:val="ru-RU"/>
        </w:rPr>
        <w:t xml:space="preserve"> да</w:t>
      </w:r>
      <w:r w:rsidRPr="00F43CAB">
        <w:rPr>
          <w:rFonts w:ascii="Times New Roman" w:hAnsi="Times New Roman" w:cs="Times New Roman"/>
          <w:color w:val="000000"/>
          <w:sz w:val="24"/>
          <w:szCs w:val="24"/>
          <w:lang w:val="ru-RU"/>
        </w:rPr>
        <w:t>:</w:t>
      </w:r>
    </w:p>
    <w:p w14:paraId="1436D6CE" w14:textId="77777777" w:rsidR="00F422DF" w:rsidRPr="00F43CAB" w:rsidRDefault="00B004A8" w:rsidP="00381E7E">
      <w:pPr>
        <w:spacing w:after="0" w:line="240" w:lineRule="auto"/>
        <w:ind w:firstLine="1418"/>
        <w:jc w:val="both"/>
        <w:rPr>
          <w:rFonts w:ascii="Times New Roman" w:hAnsi="Times New Roman" w:cs="Times New Roman"/>
          <w:sz w:val="24"/>
          <w:szCs w:val="24"/>
          <w:lang w:val="ru-RU"/>
        </w:rPr>
      </w:pPr>
      <w:r w:rsidRPr="00F43CAB">
        <w:rPr>
          <w:rFonts w:ascii="Times New Roman" w:hAnsi="Times New Roman" w:cs="Times New Roman"/>
          <w:color w:val="000000"/>
          <w:sz w:val="24"/>
          <w:szCs w:val="24"/>
          <w:lang w:val="ru-RU"/>
        </w:rPr>
        <w:t xml:space="preserve">1) </w:t>
      </w:r>
      <w:r w:rsidR="005C65D1" w:rsidRPr="00F43CAB">
        <w:rPr>
          <w:rFonts w:ascii="Times New Roman" w:hAnsi="Times New Roman" w:cs="Times New Roman"/>
          <w:color w:val="000000"/>
          <w:sz w:val="24"/>
          <w:szCs w:val="24"/>
          <w:lang w:val="ru-RU"/>
        </w:rPr>
        <w:t xml:space="preserve">пружа </w:t>
      </w:r>
      <w:r w:rsidRPr="00F43CAB">
        <w:rPr>
          <w:rFonts w:ascii="Times New Roman" w:hAnsi="Times New Roman" w:cs="Times New Roman"/>
          <w:color w:val="000000"/>
          <w:sz w:val="24"/>
          <w:szCs w:val="24"/>
          <w:lang w:val="ru-RU"/>
        </w:rPr>
        <w:t>консултантске услуге телима за оцењивање усаглашености;</w:t>
      </w:r>
    </w:p>
    <w:p w14:paraId="16DB5868" w14:textId="77777777" w:rsidR="00F422DF" w:rsidRPr="00F43CAB" w:rsidRDefault="0042712F" w:rsidP="00381E7E">
      <w:pPr>
        <w:spacing w:after="0" w:line="240" w:lineRule="auto"/>
        <w:ind w:firstLine="1418"/>
        <w:jc w:val="both"/>
        <w:rPr>
          <w:rFonts w:ascii="Times New Roman" w:hAnsi="Times New Roman" w:cs="Times New Roman"/>
          <w:sz w:val="24"/>
          <w:szCs w:val="24"/>
          <w:lang w:val="ru-RU"/>
        </w:rPr>
      </w:pPr>
      <w:r w:rsidRPr="00F43CAB">
        <w:rPr>
          <w:rFonts w:ascii="Times New Roman" w:hAnsi="Times New Roman" w:cs="Times New Roman"/>
          <w:color w:val="000000"/>
          <w:sz w:val="24"/>
          <w:szCs w:val="24"/>
          <w:lang w:val="ru-RU"/>
        </w:rPr>
        <w:t xml:space="preserve">2) </w:t>
      </w:r>
      <w:r w:rsidR="005C65D1" w:rsidRPr="00F43CAB">
        <w:rPr>
          <w:rFonts w:ascii="Times New Roman" w:hAnsi="Times New Roman" w:cs="Times New Roman"/>
          <w:color w:val="000000"/>
          <w:sz w:val="24"/>
          <w:szCs w:val="24"/>
          <w:lang w:val="ru-RU"/>
        </w:rPr>
        <w:t xml:space="preserve">нуди </w:t>
      </w:r>
      <w:r w:rsidR="00A837A3" w:rsidRPr="00F43CAB">
        <w:rPr>
          <w:rFonts w:ascii="Times New Roman" w:hAnsi="Times New Roman" w:cs="Times New Roman"/>
          <w:color w:val="000000"/>
          <w:sz w:val="24"/>
          <w:szCs w:val="24"/>
          <w:lang w:val="ru-RU"/>
        </w:rPr>
        <w:t xml:space="preserve">и </w:t>
      </w:r>
      <w:r w:rsidR="005C65D1" w:rsidRPr="00F43CAB">
        <w:rPr>
          <w:rFonts w:ascii="Times New Roman" w:hAnsi="Times New Roman" w:cs="Times New Roman"/>
          <w:color w:val="000000"/>
          <w:sz w:val="24"/>
          <w:szCs w:val="24"/>
          <w:lang w:val="ru-RU"/>
        </w:rPr>
        <w:t xml:space="preserve">обавља </w:t>
      </w:r>
      <w:r w:rsidR="00A837A3" w:rsidRPr="00F43CAB">
        <w:rPr>
          <w:rFonts w:ascii="Times New Roman" w:hAnsi="Times New Roman" w:cs="Times New Roman"/>
          <w:color w:val="000000"/>
          <w:sz w:val="24"/>
          <w:szCs w:val="24"/>
          <w:lang w:val="ru-RU"/>
        </w:rPr>
        <w:t>активности</w:t>
      </w:r>
      <w:r w:rsidR="008C2F49" w:rsidRPr="00F43CAB">
        <w:rPr>
          <w:rFonts w:ascii="Times New Roman" w:hAnsi="Times New Roman" w:cs="Times New Roman"/>
          <w:color w:val="000000"/>
          <w:sz w:val="24"/>
          <w:szCs w:val="24"/>
          <w:lang w:val="ru-RU"/>
        </w:rPr>
        <w:t>,</w:t>
      </w:r>
      <w:r w:rsidR="00A837A3" w:rsidRPr="00F43CAB">
        <w:rPr>
          <w:rFonts w:ascii="Times New Roman" w:hAnsi="Times New Roman" w:cs="Times New Roman"/>
          <w:color w:val="000000"/>
          <w:sz w:val="24"/>
          <w:szCs w:val="24"/>
          <w:lang w:val="ru-RU"/>
        </w:rPr>
        <w:t xml:space="preserve"> односно</w:t>
      </w:r>
      <w:r w:rsidR="00B004A8" w:rsidRPr="00F43CAB">
        <w:rPr>
          <w:rFonts w:ascii="Times New Roman" w:hAnsi="Times New Roman" w:cs="Times New Roman"/>
          <w:color w:val="000000"/>
          <w:sz w:val="24"/>
          <w:szCs w:val="24"/>
          <w:lang w:val="ru-RU"/>
        </w:rPr>
        <w:t xml:space="preserve"> услуге које пружају тела за оцењивање усаглашености;</w:t>
      </w:r>
    </w:p>
    <w:p w14:paraId="77DB50C4" w14:textId="77777777" w:rsidR="00F422DF" w:rsidRPr="00F43CAB" w:rsidRDefault="00B004A8" w:rsidP="00381E7E">
      <w:pPr>
        <w:spacing w:after="0" w:line="240" w:lineRule="auto"/>
        <w:ind w:firstLine="1418"/>
        <w:jc w:val="both"/>
        <w:rPr>
          <w:rFonts w:ascii="Times New Roman" w:hAnsi="Times New Roman" w:cs="Times New Roman"/>
          <w:sz w:val="24"/>
          <w:szCs w:val="24"/>
          <w:lang w:val="ru-RU"/>
        </w:rPr>
      </w:pPr>
      <w:r w:rsidRPr="00F43CAB">
        <w:rPr>
          <w:rFonts w:ascii="Times New Roman" w:hAnsi="Times New Roman" w:cs="Times New Roman"/>
          <w:color w:val="000000"/>
          <w:sz w:val="24"/>
          <w:szCs w:val="24"/>
          <w:lang w:val="ru-RU"/>
        </w:rPr>
        <w:t xml:space="preserve">3) </w:t>
      </w:r>
      <w:r w:rsidR="005C65D1" w:rsidRPr="00F43CAB">
        <w:rPr>
          <w:rFonts w:ascii="Times New Roman" w:hAnsi="Times New Roman" w:cs="Times New Roman"/>
          <w:color w:val="000000"/>
          <w:sz w:val="24"/>
          <w:szCs w:val="24"/>
          <w:lang w:val="ru-RU"/>
        </w:rPr>
        <w:t xml:space="preserve">има </w:t>
      </w:r>
      <w:r w:rsidRPr="00F43CAB">
        <w:rPr>
          <w:rFonts w:ascii="Times New Roman" w:hAnsi="Times New Roman" w:cs="Times New Roman"/>
          <w:color w:val="000000"/>
          <w:sz w:val="24"/>
          <w:szCs w:val="24"/>
          <w:lang w:val="ru-RU"/>
        </w:rPr>
        <w:t>власничка и/или управљачка права или друге финансијске интересе у телима за оцењивање усаглашености.</w:t>
      </w:r>
    </w:p>
    <w:p w14:paraId="33B657E1" w14:textId="77777777" w:rsidR="00F422DF" w:rsidRPr="00F43CAB" w:rsidRDefault="00B004A8" w:rsidP="00381E7E">
      <w:pPr>
        <w:spacing w:after="0" w:line="240" w:lineRule="auto"/>
        <w:jc w:val="center"/>
        <w:rPr>
          <w:rFonts w:ascii="Times New Roman" w:hAnsi="Times New Roman" w:cs="Times New Roman"/>
          <w:sz w:val="24"/>
          <w:szCs w:val="24"/>
          <w:lang w:val="ru-RU"/>
        </w:rPr>
      </w:pPr>
      <w:r w:rsidRPr="00F43CAB">
        <w:rPr>
          <w:rFonts w:ascii="Times New Roman" w:hAnsi="Times New Roman" w:cs="Times New Roman"/>
          <w:color w:val="000000"/>
          <w:sz w:val="24"/>
          <w:szCs w:val="24"/>
          <w:lang w:val="ru-RU"/>
        </w:rPr>
        <w:lastRenderedPageBreak/>
        <w:t>Члан 11.</w:t>
      </w:r>
    </w:p>
    <w:p w14:paraId="75562322" w14:textId="77777777" w:rsidR="00F422DF" w:rsidRPr="00F43CAB" w:rsidRDefault="00B004A8" w:rsidP="00381E7E">
      <w:pPr>
        <w:spacing w:after="0" w:line="240" w:lineRule="auto"/>
        <w:ind w:firstLine="1418"/>
        <w:jc w:val="both"/>
        <w:rPr>
          <w:rFonts w:ascii="Times New Roman" w:hAnsi="Times New Roman" w:cs="Times New Roman"/>
          <w:sz w:val="24"/>
          <w:szCs w:val="24"/>
          <w:lang w:val="ru-RU"/>
        </w:rPr>
      </w:pPr>
      <w:r w:rsidRPr="00F43CAB">
        <w:rPr>
          <w:rFonts w:ascii="Times New Roman" w:hAnsi="Times New Roman" w:cs="Times New Roman"/>
          <w:color w:val="000000"/>
          <w:sz w:val="24"/>
          <w:szCs w:val="24"/>
          <w:lang w:val="ru-RU"/>
        </w:rPr>
        <w:t>Органи АТС су:</w:t>
      </w:r>
    </w:p>
    <w:p w14:paraId="048ECBBD" w14:textId="77777777" w:rsidR="00F422DF" w:rsidRPr="00F43CAB" w:rsidRDefault="00B004A8" w:rsidP="00381E7E">
      <w:pPr>
        <w:spacing w:after="0" w:line="240" w:lineRule="auto"/>
        <w:ind w:firstLine="1418"/>
        <w:rPr>
          <w:rFonts w:ascii="Times New Roman" w:hAnsi="Times New Roman" w:cs="Times New Roman"/>
          <w:sz w:val="24"/>
          <w:szCs w:val="24"/>
          <w:lang w:val="ru-RU"/>
        </w:rPr>
      </w:pPr>
      <w:r w:rsidRPr="00F43CAB">
        <w:rPr>
          <w:rFonts w:ascii="Times New Roman" w:hAnsi="Times New Roman" w:cs="Times New Roman"/>
          <w:color w:val="000000"/>
          <w:sz w:val="24"/>
          <w:szCs w:val="24"/>
          <w:lang w:val="ru-RU"/>
        </w:rPr>
        <w:t>1) Управни одбор;</w:t>
      </w:r>
    </w:p>
    <w:p w14:paraId="752AB2DA" w14:textId="77777777" w:rsidR="00F422DF" w:rsidRPr="00F43CAB" w:rsidRDefault="00B004A8" w:rsidP="00381E7E">
      <w:pPr>
        <w:spacing w:after="0" w:line="240" w:lineRule="auto"/>
        <w:ind w:firstLine="1418"/>
        <w:jc w:val="both"/>
        <w:rPr>
          <w:rFonts w:ascii="Times New Roman" w:hAnsi="Times New Roman" w:cs="Times New Roman"/>
          <w:sz w:val="24"/>
          <w:szCs w:val="24"/>
          <w:lang w:val="ru-RU"/>
        </w:rPr>
      </w:pPr>
      <w:r w:rsidRPr="00F43CAB">
        <w:rPr>
          <w:rFonts w:ascii="Times New Roman" w:hAnsi="Times New Roman" w:cs="Times New Roman"/>
          <w:color w:val="000000"/>
          <w:sz w:val="24"/>
          <w:szCs w:val="24"/>
          <w:lang w:val="ru-RU"/>
        </w:rPr>
        <w:t>2) Директор;</w:t>
      </w:r>
    </w:p>
    <w:p w14:paraId="021C40F2" w14:textId="77777777" w:rsidR="00F422DF" w:rsidRPr="00F43CAB" w:rsidRDefault="00B004A8" w:rsidP="00381E7E">
      <w:pPr>
        <w:spacing w:after="0" w:line="240" w:lineRule="auto"/>
        <w:ind w:firstLine="1418"/>
        <w:jc w:val="both"/>
        <w:rPr>
          <w:rFonts w:ascii="Times New Roman" w:hAnsi="Times New Roman" w:cs="Times New Roman"/>
          <w:sz w:val="24"/>
          <w:szCs w:val="24"/>
          <w:lang w:val="ru-RU"/>
        </w:rPr>
      </w:pPr>
      <w:r w:rsidRPr="00F43CAB">
        <w:rPr>
          <w:rFonts w:ascii="Times New Roman" w:hAnsi="Times New Roman" w:cs="Times New Roman"/>
          <w:color w:val="000000"/>
          <w:sz w:val="24"/>
          <w:szCs w:val="24"/>
          <w:lang w:val="ru-RU"/>
        </w:rPr>
        <w:t>3) Надзорни одбор.</w:t>
      </w:r>
    </w:p>
    <w:p w14:paraId="10F43F2F" w14:textId="77777777" w:rsidR="00F422DF" w:rsidRPr="00F43CAB" w:rsidRDefault="00B004A8" w:rsidP="00381E7E">
      <w:pPr>
        <w:spacing w:after="0" w:line="240" w:lineRule="auto"/>
        <w:ind w:firstLine="1418"/>
        <w:jc w:val="both"/>
        <w:rPr>
          <w:rFonts w:ascii="Times New Roman" w:hAnsi="Times New Roman" w:cs="Times New Roman"/>
          <w:sz w:val="24"/>
          <w:szCs w:val="24"/>
          <w:lang w:val="ru-RU"/>
        </w:rPr>
      </w:pPr>
      <w:r w:rsidRPr="00F43CAB">
        <w:rPr>
          <w:rFonts w:ascii="Times New Roman" w:hAnsi="Times New Roman" w:cs="Times New Roman"/>
          <w:color w:val="000000"/>
          <w:sz w:val="24"/>
          <w:szCs w:val="24"/>
          <w:lang w:val="ru-RU"/>
        </w:rPr>
        <w:t>Управни одбор има председника и четири члана.</w:t>
      </w:r>
    </w:p>
    <w:p w14:paraId="0528BB8E" w14:textId="77777777" w:rsidR="00F422DF" w:rsidRPr="00F43CAB" w:rsidRDefault="00B004A8" w:rsidP="00381E7E">
      <w:pPr>
        <w:spacing w:after="0" w:line="240" w:lineRule="auto"/>
        <w:ind w:firstLine="1418"/>
        <w:jc w:val="both"/>
        <w:rPr>
          <w:rFonts w:ascii="Times New Roman" w:hAnsi="Times New Roman" w:cs="Times New Roman"/>
          <w:sz w:val="24"/>
          <w:szCs w:val="24"/>
          <w:lang w:val="ru-RU"/>
        </w:rPr>
      </w:pPr>
      <w:r w:rsidRPr="00F43CAB">
        <w:rPr>
          <w:rFonts w:ascii="Times New Roman" w:hAnsi="Times New Roman" w:cs="Times New Roman"/>
          <w:color w:val="000000"/>
          <w:sz w:val="24"/>
          <w:szCs w:val="24"/>
          <w:lang w:val="ru-RU"/>
        </w:rPr>
        <w:t>Председника и чланове Управног одбора именује и разрешава оснивач.</w:t>
      </w:r>
    </w:p>
    <w:p w14:paraId="06AFFA06" w14:textId="77777777" w:rsidR="00F422DF" w:rsidRPr="00F43CAB" w:rsidRDefault="00B004A8" w:rsidP="00381E7E">
      <w:pPr>
        <w:spacing w:after="0" w:line="240" w:lineRule="auto"/>
        <w:ind w:firstLine="1418"/>
        <w:jc w:val="both"/>
        <w:rPr>
          <w:rFonts w:ascii="Times New Roman" w:hAnsi="Times New Roman" w:cs="Times New Roman"/>
          <w:sz w:val="24"/>
          <w:szCs w:val="24"/>
          <w:lang w:val="ru-RU"/>
        </w:rPr>
      </w:pPr>
      <w:r w:rsidRPr="00F43CAB">
        <w:rPr>
          <w:rFonts w:ascii="Times New Roman" w:hAnsi="Times New Roman" w:cs="Times New Roman"/>
          <w:color w:val="000000"/>
          <w:sz w:val="24"/>
          <w:szCs w:val="24"/>
          <w:lang w:val="ru-RU"/>
        </w:rPr>
        <w:t>За председника Управног одбора именује се представник министарства надлежног за послове акредитације</w:t>
      </w:r>
      <w:r w:rsidR="005C496F" w:rsidRPr="00F43CAB">
        <w:rPr>
          <w:rFonts w:ascii="Times New Roman" w:hAnsi="Times New Roman" w:cs="Times New Roman"/>
          <w:color w:val="000000"/>
          <w:sz w:val="24"/>
          <w:szCs w:val="24"/>
          <w:lang w:val="ru-RU"/>
        </w:rPr>
        <w:t>.</w:t>
      </w:r>
    </w:p>
    <w:p w14:paraId="28177DF1" w14:textId="77777777" w:rsidR="00F422DF" w:rsidRPr="00F43CAB" w:rsidRDefault="00B004A8" w:rsidP="00381E7E">
      <w:pPr>
        <w:spacing w:after="0" w:line="240" w:lineRule="auto"/>
        <w:ind w:firstLine="1418"/>
        <w:jc w:val="both"/>
        <w:rPr>
          <w:rFonts w:ascii="Times New Roman" w:hAnsi="Times New Roman" w:cs="Times New Roman"/>
          <w:sz w:val="24"/>
          <w:szCs w:val="24"/>
          <w:lang w:val="ru-RU"/>
        </w:rPr>
      </w:pPr>
      <w:r w:rsidRPr="00F43CAB">
        <w:rPr>
          <w:rFonts w:ascii="Times New Roman" w:hAnsi="Times New Roman" w:cs="Times New Roman"/>
          <w:color w:val="000000"/>
          <w:sz w:val="24"/>
          <w:szCs w:val="24"/>
          <w:lang w:val="ru-RU"/>
        </w:rPr>
        <w:t>Једног члана Управног одбора предлаже министарство надлежно за послове акредитације из реда органа, односно организација надлежних за припрему</w:t>
      </w:r>
      <w:r w:rsidR="008C2F49" w:rsidRPr="00F43CAB">
        <w:rPr>
          <w:rFonts w:ascii="Times New Roman" w:hAnsi="Times New Roman" w:cs="Times New Roman"/>
          <w:color w:val="000000"/>
          <w:sz w:val="24"/>
          <w:szCs w:val="24"/>
          <w:lang w:val="ru-RU"/>
        </w:rPr>
        <w:t>,</w:t>
      </w:r>
      <w:r w:rsidRPr="00F43CAB">
        <w:rPr>
          <w:rFonts w:ascii="Times New Roman" w:hAnsi="Times New Roman" w:cs="Times New Roman"/>
          <w:color w:val="000000"/>
          <w:sz w:val="24"/>
          <w:szCs w:val="24"/>
          <w:lang w:val="ru-RU"/>
        </w:rPr>
        <w:t xml:space="preserve"> односно доношење техничких прописа</w:t>
      </w:r>
      <w:r w:rsidR="00DC1E39" w:rsidRPr="00F43CAB">
        <w:rPr>
          <w:rFonts w:ascii="Times New Roman" w:hAnsi="Times New Roman" w:cs="Times New Roman"/>
          <w:color w:val="000000"/>
          <w:sz w:val="24"/>
          <w:szCs w:val="24"/>
          <w:lang w:val="ru-RU"/>
        </w:rPr>
        <w:t>, са искуством рада у области акредитације, односно оцењивања усаглашености.</w:t>
      </w:r>
    </w:p>
    <w:p w14:paraId="28473E26" w14:textId="77777777" w:rsidR="00D93BFD" w:rsidRPr="00F43CAB" w:rsidRDefault="00D93BFD" w:rsidP="00381E7E">
      <w:pPr>
        <w:spacing w:after="0" w:line="240" w:lineRule="auto"/>
        <w:ind w:firstLine="1418"/>
        <w:jc w:val="both"/>
        <w:rPr>
          <w:rFonts w:ascii="Times New Roman" w:hAnsi="Times New Roman" w:cs="Times New Roman"/>
          <w:color w:val="000000"/>
          <w:sz w:val="24"/>
          <w:szCs w:val="24"/>
          <w:lang w:val="ru-RU"/>
        </w:rPr>
      </w:pPr>
      <w:r w:rsidRPr="00F43CAB">
        <w:rPr>
          <w:rFonts w:ascii="Times New Roman" w:hAnsi="Times New Roman" w:cs="Times New Roman"/>
          <w:color w:val="000000"/>
          <w:sz w:val="24"/>
          <w:szCs w:val="24"/>
          <w:lang w:val="ru-RU"/>
        </w:rPr>
        <w:t>Два</w:t>
      </w:r>
      <w:r w:rsidR="00B004A8" w:rsidRPr="00F43CAB">
        <w:rPr>
          <w:rFonts w:ascii="Times New Roman" w:hAnsi="Times New Roman" w:cs="Times New Roman"/>
          <w:color w:val="000000"/>
          <w:sz w:val="24"/>
          <w:szCs w:val="24"/>
          <w:lang w:val="ru-RU"/>
        </w:rPr>
        <w:t xml:space="preserve"> члана Управног одбора предлаже Привредна комора Србије</w:t>
      </w:r>
      <w:r w:rsidRPr="00F43CAB">
        <w:rPr>
          <w:rFonts w:ascii="Times New Roman" w:hAnsi="Times New Roman" w:cs="Times New Roman"/>
          <w:color w:val="000000"/>
          <w:sz w:val="24"/>
          <w:szCs w:val="24"/>
          <w:lang w:val="ru-RU"/>
        </w:rPr>
        <w:t>.</w:t>
      </w:r>
    </w:p>
    <w:p w14:paraId="5028091A" w14:textId="77777777" w:rsidR="00F422DF" w:rsidRPr="00F43CAB" w:rsidRDefault="00B004A8" w:rsidP="00381E7E">
      <w:pPr>
        <w:spacing w:after="0" w:line="240" w:lineRule="auto"/>
        <w:ind w:firstLine="1418"/>
        <w:jc w:val="both"/>
        <w:rPr>
          <w:rFonts w:ascii="Times New Roman" w:hAnsi="Times New Roman" w:cs="Times New Roman"/>
          <w:sz w:val="24"/>
          <w:szCs w:val="24"/>
          <w:lang w:val="ru-RU"/>
        </w:rPr>
      </w:pPr>
      <w:r w:rsidRPr="00F43CAB">
        <w:rPr>
          <w:rFonts w:ascii="Times New Roman" w:hAnsi="Times New Roman" w:cs="Times New Roman"/>
          <w:color w:val="000000"/>
          <w:sz w:val="24"/>
          <w:szCs w:val="24"/>
          <w:lang w:val="ru-RU"/>
        </w:rPr>
        <w:t>Један члан Управног одбора предлаже се из реда запослених у АТС.</w:t>
      </w:r>
    </w:p>
    <w:p w14:paraId="2AF2075C" w14:textId="77777777" w:rsidR="00F422DF" w:rsidRPr="00F43CAB" w:rsidRDefault="00B004A8" w:rsidP="00381E7E">
      <w:pPr>
        <w:spacing w:after="0" w:line="240" w:lineRule="auto"/>
        <w:ind w:firstLine="1418"/>
        <w:jc w:val="both"/>
        <w:rPr>
          <w:rFonts w:ascii="Times New Roman" w:hAnsi="Times New Roman" w:cs="Times New Roman"/>
          <w:sz w:val="24"/>
          <w:szCs w:val="24"/>
          <w:lang w:val="ru-RU"/>
        </w:rPr>
      </w:pPr>
      <w:r w:rsidRPr="00F43CAB">
        <w:rPr>
          <w:rFonts w:ascii="Times New Roman" w:hAnsi="Times New Roman" w:cs="Times New Roman"/>
          <w:color w:val="000000"/>
          <w:sz w:val="24"/>
          <w:szCs w:val="24"/>
          <w:lang w:val="ru-RU"/>
        </w:rPr>
        <w:t>Надзорни одбор има председника и четири члана.</w:t>
      </w:r>
    </w:p>
    <w:p w14:paraId="221110E4" w14:textId="77777777" w:rsidR="00F422DF" w:rsidRPr="00F43CAB" w:rsidRDefault="00B004A8" w:rsidP="00381E7E">
      <w:pPr>
        <w:spacing w:after="0" w:line="240" w:lineRule="auto"/>
        <w:ind w:firstLine="1418"/>
        <w:jc w:val="both"/>
        <w:rPr>
          <w:rFonts w:ascii="Times New Roman" w:hAnsi="Times New Roman" w:cs="Times New Roman"/>
          <w:sz w:val="24"/>
          <w:szCs w:val="24"/>
          <w:lang w:val="ru-RU"/>
        </w:rPr>
      </w:pPr>
      <w:r w:rsidRPr="00F43CAB">
        <w:rPr>
          <w:rFonts w:ascii="Times New Roman" w:hAnsi="Times New Roman" w:cs="Times New Roman"/>
          <w:color w:val="000000"/>
          <w:sz w:val="24"/>
          <w:szCs w:val="24"/>
          <w:lang w:val="ru-RU"/>
        </w:rPr>
        <w:t>Председника и чланове Надзорног одбора именује и разрешава оснивач.</w:t>
      </w:r>
    </w:p>
    <w:p w14:paraId="03C1C4B6" w14:textId="4E1637D5" w:rsidR="00F422DF" w:rsidRDefault="00B004A8" w:rsidP="00381E7E">
      <w:pPr>
        <w:spacing w:after="0" w:line="240" w:lineRule="auto"/>
        <w:ind w:firstLine="1418"/>
        <w:jc w:val="both"/>
        <w:rPr>
          <w:rFonts w:ascii="Times New Roman" w:hAnsi="Times New Roman" w:cs="Times New Roman"/>
          <w:color w:val="000000"/>
          <w:sz w:val="24"/>
          <w:szCs w:val="24"/>
          <w:lang w:val="ru-RU"/>
        </w:rPr>
      </w:pPr>
      <w:r w:rsidRPr="00F43CAB">
        <w:rPr>
          <w:rFonts w:ascii="Times New Roman" w:hAnsi="Times New Roman" w:cs="Times New Roman"/>
          <w:color w:val="000000"/>
          <w:sz w:val="24"/>
          <w:szCs w:val="24"/>
          <w:lang w:val="ru-RU"/>
        </w:rPr>
        <w:t>За председника Надзорног одбора именује се представник министарства надлежног за послове акредитације</w:t>
      </w:r>
      <w:r w:rsidR="005C496F" w:rsidRPr="00F43CAB">
        <w:rPr>
          <w:rFonts w:ascii="Times New Roman" w:hAnsi="Times New Roman" w:cs="Times New Roman"/>
          <w:color w:val="000000"/>
          <w:sz w:val="24"/>
          <w:szCs w:val="24"/>
          <w:lang w:val="ru-RU"/>
        </w:rPr>
        <w:t>.</w:t>
      </w:r>
    </w:p>
    <w:p w14:paraId="3BA43157" w14:textId="77777777" w:rsidR="00F422DF" w:rsidRPr="00F43CAB" w:rsidRDefault="00B004A8" w:rsidP="00381E7E">
      <w:pPr>
        <w:spacing w:after="0" w:line="240" w:lineRule="auto"/>
        <w:ind w:firstLine="1418"/>
        <w:jc w:val="both"/>
        <w:rPr>
          <w:rFonts w:ascii="Times New Roman" w:hAnsi="Times New Roman" w:cs="Times New Roman"/>
          <w:color w:val="000000"/>
          <w:sz w:val="24"/>
          <w:szCs w:val="24"/>
          <w:lang w:val="ru-RU"/>
        </w:rPr>
      </w:pPr>
      <w:r w:rsidRPr="00F43CAB">
        <w:rPr>
          <w:rFonts w:ascii="Times New Roman" w:hAnsi="Times New Roman" w:cs="Times New Roman"/>
          <w:color w:val="000000"/>
          <w:sz w:val="24"/>
          <w:szCs w:val="24"/>
          <w:lang w:val="ru-RU"/>
        </w:rPr>
        <w:t>Једног члана Надзорног одбора предлаже министарство надлежно за послове акредитације</w:t>
      </w:r>
      <w:r w:rsidR="00DC1E39" w:rsidRPr="00F43CAB">
        <w:rPr>
          <w:rFonts w:ascii="Times New Roman" w:hAnsi="Times New Roman" w:cs="Times New Roman"/>
          <w:color w:val="000000"/>
          <w:sz w:val="24"/>
          <w:szCs w:val="24"/>
          <w:lang w:val="ru-RU"/>
        </w:rPr>
        <w:t xml:space="preserve"> из реда органа, односно организација надлежних за припрему</w:t>
      </w:r>
      <w:r w:rsidR="008C2F49" w:rsidRPr="00F43CAB">
        <w:rPr>
          <w:rFonts w:ascii="Times New Roman" w:hAnsi="Times New Roman" w:cs="Times New Roman"/>
          <w:color w:val="000000"/>
          <w:sz w:val="24"/>
          <w:szCs w:val="24"/>
          <w:lang w:val="ru-RU"/>
        </w:rPr>
        <w:t>,</w:t>
      </w:r>
      <w:r w:rsidR="00DC1E39" w:rsidRPr="00F43CAB">
        <w:rPr>
          <w:rFonts w:ascii="Times New Roman" w:hAnsi="Times New Roman" w:cs="Times New Roman"/>
          <w:color w:val="000000"/>
          <w:sz w:val="24"/>
          <w:szCs w:val="24"/>
          <w:lang w:val="ru-RU"/>
        </w:rPr>
        <w:t xml:space="preserve"> односно доношење техничких прописа, са искуством рада у области акредитације, односно оцењивања усаглашености.</w:t>
      </w:r>
    </w:p>
    <w:p w14:paraId="2505AB6D" w14:textId="77777777" w:rsidR="0084221D" w:rsidRPr="00F43CAB" w:rsidRDefault="00D93BFD" w:rsidP="00381E7E">
      <w:pPr>
        <w:spacing w:after="0" w:line="240" w:lineRule="auto"/>
        <w:ind w:firstLine="1418"/>
        <w:jc w:val="both"/>
        <w:rPr>
          <w:rFonts w:ascii="Times New Roman" w:hAnsi="Times New Roman" w:cs="Times New Roman"/>
          <w:color w:val="000000"/>
          <w:sz w:val="24"/>
          <w:szCs w:val="24"/>
          <w:lang w:val="ru-RU"/>
        </w:rPr>
      </w:pPr>
      <w:r w:rsidRPr="00F43CAB">
        <w:rPr>
          <w:rFonts w:ascii="Times New Roman" w:hAnsi="Times New Roman" w:cs="Times New Roman"/>
          <w:color w:val="000000"/>
          <w:sz w:val="24"/>
          <w:szCs w:val="24"/>
          <w:lang w:val="ru-RU"/>
        </w:rPr>
        <w:t>Два</w:t>
      </w:r>
      <w:r w:rsidR="0084221D" w:rsidRPr="00F43CAB">
        <w:rPr>
          <w:rFonts w:ascii="Times New Roman" w:hAnsi="Times New Roman" w:cs="Times New Roman"/>
          <w:color w:val="000000"/>
          <w:sz w:val="24"/>
          <w:szCs w:val="24"/>
          <w:lang w:val="ru-RU"/>
        </w:rPr>
        <w:t xml:space="preserve"> члана Надзорног одбора предлаже Привредна комора Србије.</w:t>
      </w:r>
    </w:p>
    <w:p w14:paraId="658E3FC0" w14:textId="77777777" w:rsidR="00C97DA3" w:rsidRPr="00F43CAB" w:rsidRDefault="00C97DA3" w:rsidP="00381E7E">
      <w:pPr>
        <w:spacing w:after="0" w:line="240" w:lineRule="auto"/>
        <w:ind w:firstLine="1418"/>
        <w:jc w:val="both"/>
        <w:rPr>
          <w:rFonts w:ascii="Times New Roman" w:hAnsi="Times New Roman" w:cs="Times New Roman"/>
          <w:sz w:val="24"/>
          <w:szCs w:val="24"/>
          <w:lang w:val="ru-RU"/>
        </w:rPr>
      </w:pPr>
      <w:r w:rsidRPr="00F43CAB">
        <w:rPr>
          <w:rFonts w:ascii="Times New Roman" w:hAnsi="Times New Roman" w:cs="Times New Roman"/>
          <w:color w:val="000000"/>
          <w:sz w:val="24"/>
          <w:szCs w:val="24"/>
          <w:lang w:val="ru-RU"/>
        </w:rPr>
        <w:t>Једног члана Надзорног одбора предлаже АТС из реда запослених у АТС.</w:t>
      </w:r>
    </w:p>
    <w:p w14:paraId="1D3089B6" w14:textId="77777777" w:rsidR="00F422DF" w:rsidRPr="00F43CAB" w:rsidRDefault="00C97DA3" w:rsidP="00381E7E">
      <w:pPr>
        <w:spacing w:after="0" w:line="240" w:lineRule="auto"/>
        <w:ind w:firstLine="1418"/>
        <w:jc w:val="both"/>
        <w:rPr>
          <w:rFonts w:ascii="Times New Roman" w:hAnsi="Times New Roman" w:cs="Times New Roman"/>
          <w:color w:val="000000"/>
          <w:sz w:val="24"/>
          <w:szCs w:val="24"/>
          <w:lang w:val="ru-RU"/>
        </w:rPr>
      </w:pPr>
      <w:r w:rsidRPr="00F43CAB">
        <w:rPr>
          <w:rFonts w:ascii="Times New Roman" w:hAnsi="Times New Roman" w:cs="Times New Roman"/>
          <w:color w:val="000000"/>
          <w:sz w:val="24"/>
          <w:szCs w:val="24"/>
          <w:lang w:val="ru-RU"/>
        </w:rPr>
        <w:t>Начин и поступак избора органа из става 1.</w:t>
      </w:r>
      <w:r w:rsidR="00B004A8" w:rsidRPr="00F43CAB">
        <w:rPr>
          <w:rFonts w:ascii="Times New Roman" w:hAnsi="Times New Roman" w:cs="Times New Roman"/>
          <w:color w:val="000000"/>
          <w:sz w:val="24"/>
          <w:szCs w:val="24"/>
          <w:lang w:val="ru-RU"/>
        </w:rPr>
        <w:t xml:space="preserve"> овог члана, </w:t>
      </w:r>
      <w:r w:rsidRPr="00F43CAB">
        <w:rPr>
          <w:rFonts w:ascii="Times New Roman" w:hAnsi="Times New Roman" w:cs="Times New Roman"/>
          <w:color w:val="000000"/>
          <w:sz w:val="24"/>
          <w:szCs w:val="24"/>
          <w:lang w:val="ru-RU"/>
        </w:rPr>
        <w:t>делокруг органа и друга</w:t>
      </w:r>
      <w:r w:rsidR="00B004A8" w:rsidRPr="00F43CAB">
        <w:rPr>
          <w:rFonts w:ascii="Times New Roman" w:hAnsi="Times New Roman" w:cs="Times New Roman"/>
          <w:color w:val="000000"/>
          <w:sz w:val="24"/>
          <w:szCs w:val="24"/>
          <w:lang w:val="ru-RU"/>
        </w:rPr>
        <w:t xml:space="preserve"> питања значајна за рад органа</w:t>
      </w:r>
      <w:r w:rsidRPr="00F43CAB">
        <w:rPr>
          <w:rFonts w:ascii="Times New Roman" w:hAnsi="Times New Roman" w:cs="Times New Roman"/>
          <w:color w:val="000000"/>
          <w:sz w:val="24"/>
          <w:szCs w:val="24"/>
          <w:lang w:val="ru-RU"/>
        </w:rPr>
        <w:t xml:space="preserve"> </w:t>
      </w:r>
      <w:r w:rsidR="00B004A8" w:rsidRPr="00F43CAB">
        <w:rPr>
          <w:rFonts w:ascii="Times New Roman" w:hAnsi="Times New Roman" w:cs="Times New Roman"/>
          <w:color w:val="000000"/>
          <w:sz w:val="24"/>
          <w:szCs w:val="24"/>
          <w:lang w:val="ru-RU"/>
        </w:rPr>
        <w:t>уређују</w:t>
      </w:r>
      <w:r w:rsidRPr="00F43CAB">
        <w:rPr>
          <w:rFonts w:ascii="Times New Roman" w:hAnsi="Times New Roman" w:cs="Times New Roman"/>
          <w:color w:val="000000"/>
          <w:sz w:val="24"/>
          <w:szCs w:val="24"/>
          <w:lang w:val="ru-RU"/>
        </w:rPr>
        <w:t xml:space="preserve"> се</w:t>
      </w:r>
      <w:r w:rsidR="00B004A8" w:rsidRPr="00F43CAB">
        <w:rPr>
          <w:rFonts w:ascii="Times New Roman" w:hAnsi="Times New Roman" w:cs="Times New Roman"/>
          <w:color w:val="000000"/>
          <w:sz w:val="24"/>
          <w:szCs w:val="24"/>
          <w:lang w:val="ru-RU"/>
        </w:rPr>
        <w:t xml:space="preserve"> оснивачким актом АТС који доноси оснивач.</w:t>
      </w:r>
    </w:p>
    <w:p w14:paraId="6A1FC03D" w14:textId="5CFAA7E0" w:rsidR="00F422DF" w:rsidRDefault="00B004A8" w:rsidP="00381E7E">
      <w:pPr>
        <w:spacing w:after="0" w:line="240" w:lineRule="auto"/>
        <w:ind w:firstLine="1418"/>
        <w:jc w:val="both"/>
        <w:rPr>
          <w:rFonts w:ascii="Times New Roman" w:hAnsi="Times New Roman" w:cs="Times New Roman"/>
          <w:color w:val="000000"/>
          <w:sz w:val="24"/>
          <w:szCs w:val="24"/>
          <w:lang w:val="ru-RU"/>
        </w:rPr>
      </w:pPr>
      <w:r w:rsidRPr="00F43CAB">
        <w:rPr>
          <w:rFonts w:ascii="Times New Roman" w:hAnsi="Times New Roman" w:cs="Times New Roman"/>
          <w:color w:val="000000"/>
          <w:sz w:val="24"/>
          <w:szCs w:val="24"/>
          <w:lang w:val="ru-RU"/>
        </w:rPr>
        <w:t>Пословање и управљање АТС ближе се уређује статутом АТС.</w:t>
      </w:r>
    </w:p>
    <w:p w14:paraId="1707243A" w14:textId="77777777" w:rsidR="00381E7E" w:rsidRPr="00F43CAB" w:rsidRDefault="00381E7E" w:rsidP="00381E7E">
      <w:pPr>
        <w:spacing w:after="0" w:line="240" w:lineRule="auto"/>
        <w:ind w:firstLine="1418"/>
        <w:jc w:val="both"/>
        <w:rPr>
          <w:rFonts w:ascii="Times New Roman" w:hAnsi="Times New Roman" w:cs="Times New Roman"/>
          <w:sz w:val="24"/>
          <w:szCs w:val="24"/>
          <w:lang w:val="ru-RU"/>
        </w:rPr>
      </w:pPr>
    </w:p>
    <w:p w14:paraId="5F1EDC0B" w14:textId="77777777" w:rsidR="00F422DF" w:rsidRPr="00F43CAB" w:rsidRDefault="00B004A8" w:rsidP="00381E7E">
      <w:pPr>
        <w:spacing w:after="0" w:line="240" w:lineRule="auto"/>
        <w:jc w:val="center"/>
        <w:rPr>
          <w:rFonts w:ascii="Times New Roman" w:hAnsi="Times New Roman" w:cs="Times New Roman"/>
          <w:sz w:val="24"/>
          <w:szCs w:val="24"/>
          <w:lang w:val="ru-RU"/>
        </w:rPr>
      </w:pPr>
      <w:r w:rsidRPr="00F43CAB">
        <w:rPr>
          <w:rFonts w:ascii="Times New Roman" w:hAnsi="Times New Roman" w:cs="Times New Roman"/>
          <w:color w:val="000000"/>
          <w:sz w:val="24"/>
          <w:szCs w:val="24"/>
          <w:lang w:val="ru-RU"/>
        </w:rPr>
        <w:t>Члан 12.</w:t>
      </w:r>
    </w:p>
    <w:p w14:paraId="3DEC83D0" w14:textId="77777777" w:rsidR="00F422DF" w:rsidRPr="00F43CAB" w:rsidRDefault="00B004A8" w:rsidP="00381E7E">
      <w:pPr>
        <w:spacing w:after="0" w:line="240" w:lineRule="auto"/>
        <w:ind w:firstLine="1418"/>
        <w:jc w:val="both"/>
        <w:rPr>
          <w:rFonts w:ascii="Times New Roman" w:hAnsi="Times New Roman" w:cs="Times New Roman"/>
          <w:sz w:val="24"/>
          <w:szCs w:val="24"/>
          <w:lang w:val="ru-RU"/>
        </w:rPr>
      </w:pPr>
      <w:r w:rsidRPr="00F43CAB">
        <w:rPr>
          <w:rFonts w:ascii="Times New Roman" w:hAnsi="Times New Roman" w:cs="Times New Roman"/>
          <w:color w:val="000000"/>
          <w:sz w:val="24"/>
          <w:szCs w:val="24"/>
          <w:lang w:val="ru-RU"/>
        </w:rPr>
        <w:t xml:space="preserve">У АТС </w:t>
      </w:r>
      <w:r w:rsidR="004510D7" w:rsidRPr="00F43CAB">
        <w:rPr>
          <w:rFonts w:ascii="Times New Roman" w:hAnsi="Times New Roman" w:cs="Times New Roman"/>
          <w:color w:val="000000"/>
          <w:sz w:val="24"/>
          <w:szCs w:val="24"/>
          <w:lang w:val="ru-RU"/>
        </w:rPr>
        <w:t xml:space="preserve">се </w:t>
      </w:r>
      <w:r w:rsidRPr="00F43CAB">
        <w:rPr>
          <w:rFonts w:ascii="Times New Roman" w:hAnsi="Times New Roman" w:cs="Times New Roman"/>
          <w:color w:val="000000"/>
          <w:sz w:val="24"/>
          <w:szCs w:val="24"/>
          <w:lang w:val="ru-RU"/>
        </w:rPr>
        <w:t>образују Савет за акредитацију као саветодавно тело и стални и/или привремени технички комитети, као стручна тела за поједине области акредитације.</w:t>
      </w:r>
    </w:p>
    <w:p w14:paraId="35899908" w14:textId="77777777" w:rsidR="00F422DF" w:rsidRPr="00F43CAB" w:rsidRDefault="00B004A8" w:rsidP="00381E7E">
      <w:pPr>
        <w:spacing w:after="0" w:line="240" w:lineRule="auto"/>
        <w:ind w:firstLine="1418"/>
        <w:jc w:val="both"/>
        <w:rPr>
          <w:rFonts w:ascii="Times New Roman" w:hAnsi="Times New Roman" w:cs="Times New Roman"/>
          <w:sz w:val="24"/>
          <w:szCs w:val="24"/>
          <w:lang w:val="ru-RU"/>
        </w:rPr>
      </w:pPr>
      <w:r w:rsidRPr="00F43CAB">
        <w:rPr>
          <w:rFonts w:ascii="Times New Roman" w:hAnsi="Times New Roman" w:cs="Times New Roman"/>
          <w:color w:val="000000"/>
          <w:sz w:val="24"/>
          <w:szCs w:val="24"/>
          <w:lang w:val="ru-RU"/>
        </w:rPr>
        <w:t>Савет за акредитацију је</w:t>
      </w:r>
      <w:r w:rsidRPr="00F43CAB">
        <w:rPr>
          <w:rFonts w:ascii="Times New Roman" w:hAnsi="Times New Roman" w:cs="Times New Roman"/>
          <w:b/>
          <w:color w:val="000000"/>
          <w:sz w:val="24"/>
          <w:szCs w:val="24"/>
        </w:rPr>
        <w:t> </w:t>
      </w:r>
      <w:r w:rsidRPr="00F43CAB">
        <w:rPr>
          <w:rFonts w:ascii="Times New Roman" w:hAnsi="Times New Roman" w:cs="Times New Roman"/>
          <w:color w:val="000000"/>
          <w:sz w:val="24"/>
          <w:szCs w:val="24"/>
          <w:lang w:val="ru-RU"/>
        </w:rPr>
        <w:t>саветодавно тело које даје стручна мишљења у погледу</w:t>
      </w:r>
      <w:r w:rsidR="004039CE" w:rsidRPr="00F43CAB">
        <w:rPr>
          <w:rFonts w:ascii="Times New Roman" w:hAnsi="Times New Roman" w:cs="Times New Roman"/>
          <w:color w:val="000000"/>
          <w:sz w:val="24"/>
          <w:szCs w:val="24"/>
          <w:lang w:val="ru-RU"/>
        </w:rPr>
        <w:t xml:space="preserve"> </w:t>
      </w:r>
      <w:r w:rsidRPr="00F43CAB">
        <w:rPr>
          <w:rFonts w:ascii="Times New Roman" w:hAnsi="Times New Roman" w:cs="Times New Roman"/>
          <w:color w:val="000000"/>
          <w:sz w:val="24"/>
          <w:szCs w:val="24"/>
          <w:lang w:val="ru-RU"/>
        </w:rPr>
        <w:t>развоја система акредитације,</w:t>
      </w:r>
      <w:r w:rsidRPr="00F43CAB">
        <w:rPr>
          <w:rFonts w:ascii="Times New Roman" w:hAnsi="Times New Roman" w:cs="Times New Roman"/>
          <w:b/>
          <w:color w:val="000000"/>
          <w:sz w:val="24"/>
          <w:szCs w:val="24"/>
          <w:lang w:val="ru-RU"/>
        </w:rPr>
        <w:t xml:space="preserve"> </w:t>
      </w:r>
      <w:r w:rsidRPr="00F43CAB">
        <w:rPr>
          <w:rFonts w:ascii="Times New Roman" w:hAnsi="Times New Roman" w:cs="Times New Roman"/>
          <w:color w:val="000000"/>
          <w:sz w:val="24"/>
          <w:szCs w:val="24"/>
          <w:lang w:val="ru-RU"/>
        </w:rPr>
        <w:t>установљава критеријуме за оцењиваче, даје иницијативе за проширење области деловања АТС и заузима ставове према другим стручним питањима.</w:t>
      </w:r>
    </w:p>
    <w:p w14:paraId="7AC092E8" w14:textId="77777777" w:rsidR="00A4573E" w:rsidRPr="00F43CAB" w:rsidRDefault="00A4573E" w:rsidP="00381E7E">
      <w:pPr>
        <w:spacing w:after="0" w:line="240" w:lineRule="auto"/>
        <w:ind w:firstLine="1418"/>
        <w:jc w:val="both"/>
        <w:rPr>
          <w:rFonts w:ascii="Times New Roman" w:hAnsi="Times New Roman" w:cs="Times New Roman"/>
          <w:color w:val="000000"/>
          <w:sz w:val="24"/>
          <w:szCs w:val="24"/>
          <w:lang w:val="ru-RU"/>
        </w:rPr>
      </w:pPr>
      <w:r w:rsidRPr="00F43CAB">
        <w:rPr>
          <w:rFonts w:ascii="Times New Roman" w:hAnsi="Times New Roman" w:cs="Times New Roman"/>
          <w:color w:val="000000"/>
          <w:sz w:val="24"/>
          <w:szCs w:val="24"/>
          <w:lang w:val="ru-RU"/>
        </w:rPr>
        <w:t>П</w:t>
      </w:r>
      <w:r w:rsidR="004D0A88" w:rsidRPr="00F43CAB">
        <w:rPr>
          <w:rFonts w:ascii="Times New Roman" w:hAnsi="Times New Roman" w:cs="Times New Roman"/>
          <w:color w:val="000000"/>
          <w:sz w:val="24"/>
          <w:szCs w:val="24"/>
          <w:lang w:val="sr-Cyrl-RS"/>
        </w:rPr>
        <w:t>редседника</w:t>
      </w:r>
      <w:r w:rsidR="008360AB" w:rsidRPr="00F43CAB">
        <w:rPr>
          <w:rFonts w:ascii="Times New Roman" w:hAnsi="Times New Roman" w:cs="Times New Roman"/>
          <w:color w:val="000000"/>
          <w:sz w:val="24"/>
          <w:szCs w:val="24"/>
          <w:lang w:val="ru-RU"/>
        </w:rPr>
        <w:t xml:space="preserve"> </w:t>
      </w:r>
      <w:r w:rsidRPr="00F43CAB">
        <w:rPr>
          <w:rFonts w:ascii="Times New Roman" w:hAnsi="Times New Roman" w:cs="Times New Roman"/>
          <w:color w:val="000000"/>
          <w:sz w:val="24"/>
          <w:szCs w:val="24"/>
          <w:lang w:val="ru-RU"/>
        </w:rPr>
        <w:t>Савета за акредитацију бирају чланови Савета између себе.</w:t>
      </w:r>
    </w:p>
    <w:p w14:paraId="48D0C7AA" w14:textId="77777777" w:rsidR="00F422DF" w:rsidRPr="00F43CAB" w:rsidRDefault="00B004A8" w:rsidP="00381E7E">
      <w:pPr>
        <w:spacing w:after="0" w:line="240" w:lineRule="auto"/>
        <w:ind w:firstLine="1418"/>
        <w:jc w:val="both"/>
        <w:rPr>
          <w:rFonts w:ascii="Times New Roman" w:hAnsi="Times New Roman" w:cs="Times New Roman"/>
          <w:sz w:val="24"/>
          <w:szCs w:val="24"/>
          <w:lang w:val="ru-RU"/>
        </w:rPr>
      </w:pPr>
      <w:r w:rsidRPr="00F43CAB">
        <w:rPr>
          <w:rFonts w:ascii="Times New Roman" w:hAnsi="Times New Roman" w:cs="Times New Roman"/>
          <w:color w:val="000000"/>
          <w:sz w:val="24"/>
          <w:szCs w:val="24"/>
          <w:lang w:val="ru-RU"/>
        </w:rPr>
        <w:t xml:space="preserve">За чланове </w:t>
      </w:r>
      <w:r w:rsidR="004D1EC9" w:rsidRPr="00F43CAB">
        <w:rPr>
          <w:rFonts w:ascii="Times New Roman" w:hAnsi="Times New Roman" w:cs="Times New Roman"/>
          <w:color w:val="000000"/>
          <w:sz w:val="24"/>
          <w:szCs w:val="24"/>
          <w:lang w:val="sr-Cyrl-RS"/>
        </w:rPr>
        <w:t>С</w:t>
      </w:r>
      <w:r w:rsidRPr="00F43CAB">
        <w:rPr>
          <w:rFonts w:ascii="Times New Roman" w:hAnsi="Times New Roman" w:cs="Times New Roman"/>
          <w:color w:val="000000"/>
          <w:sz w:val="24"/>
          <w:szCs w:val="24"/>
          <w:lang w:val="ru-RU"/>
        </w:rPr>
        <w:t xml:space="preserve">авета </w:t>
      </w:r>
      <w:r w:rsidR="004D1EC9" w:rsidRPr="00F43CAB">
        <w:rPr>
          <w:rFonts w:ascii="Times New Roman" w:hAnsi="Times New Roman" w:cs="Times New Roman"/>
          <w:color w:val="000000"/>
          <w:sz w:val="24"/>
          <w:szCs w:val="24"/>
          <w:lang w:val="ru-RU"/>
        </w:rPr>
        <w:t xml:space="preserve">за акредитацију </w:t>
      </w:r>
      <w:r w:rsidRPr="00F43CAB">
        <w:rPr>
          <w:rFonts w:ascii="Times New Roman" w:hAnsi="Times New Roman" w:cs="Times New Roman"/>
          <w:color w:val="000000"/>
          <w:sz w:val="24"/>
          <w:szCs w:val="24"/>
          <w:lang w:val="ru-RU"/>
        </w:rPr>
        <w:t>бирају се истакнути стручњаци и научни радници из области које су значајне за обављање послова из надлежности АТС, као представници заинтересованих страна.</w:t>
      </w:r>
    </w:p>
    <w:p w14:paraId="0C88A87E" w14:textId="77777777" w:rsidR="00F422DF" w:rsidRPr="00F43CAB" w:rsidRDefault="00B004A8" w:rsidP="00381E7E">
      <w:pPr>
        <w:spacing w:after="0" w:line="240" w:lineRule="auto"/>
        <w:ind w:firstLine="1418"/>
        <w:jc w:val="both"/>
        <w:rPr>
          <w:rFonts w:ascii="Times New Roman" w:hAnsi="Times New Roman" w:cs="Times New Roman"/>
          <w:sz w:val="24"/>
          <w:szCs w:val="24"/>
          <w:lang w:val="ru-RU"/>
        </w:rPr>
      </w:pPr>
      <w:r w:rsidRPr="00F43CAB">
        <w:rPr>
          <w:rFonts w:ascii="Times New Roman" w:hAnsi="Times New Roman" w:cs="Times New Roman"/>
          <w:color w:val="000000"/>
          <w:sz w:val="24"/>
          <w:szCs w:val="24"/>
          <w:lang w:val="ru-RU"/>
        </w:rPr>
        <w:t>Технички комитети су стручна тела која обављају послове експертизе за одређене области акредитације.</w:t>
      </w:r>
    </w:p>
    <w:p w14:paraId="71B4942E" w14:textId="50DCC7FD" w:rsidR="00CA0692" w:rsidRDefault="00B004A8" w:rsidP="00381E7E">
      <w:pPr>
        <w:spacing w:after="0" w:line="240" w:lineRule="auto"/>
        <w:ind w:firstLine="1418"/>
        <w:jc w:val="both"/>
        <w:rPr>
          <w:rFonts w:ascii="Times New Roman" w:hAnsi="Times New Roman" w:cs="Times New Roman"/>
          <w:color w:val="000000"/>
          <w:sz w:val="24"/>
          <w:szCs w:val="24"/>
          <w:lang w:val="ru-RU"/>
        </w:rPr>
      </w:pPr>
      <w:r w:rsidRPr="00F43CAB">
        <w:rPr>
          <w:rFonts w:ascii="Times New Roman" w:hAnsi="Times New Roman" w:cs="Times New Roman"/>
          <w:color w:val="000000"/>
          <w:sz w:val="24"/>
          <w:szCs w:val="24"/>
          <w:lang w:val="ru-RU"/>
        </w:rPr>
        <w:t>Образовање и начин рада Савета за акредитацију и техничких комитета, правила и критеријуми за именовање</w:t>
      </w:r>
      <w:r w:rsidR="00A4573E" w:rsidRPr="00F43CAB">
        <w:rPr>
          <w:rFonts w:ascii="Times New Roman" w:hAnsi="Times New Roman" w:cs="Times New Roman"/>
          <w:color w:val="000000"/>
          <w:sz w:val="24"/>
          <w:szCs w:val="24"/>
          <w:lang w:val="ru-RU"/>
        </w:rPr>
        <w:t xml:space="preserve"> председника и</w:t>
      </w:r>
      <w:r w:rsidRPr="00F43CAB">
        <w:rPr>
          <w:rFonts w:ascii="Times New Roman" w:hAnsi="Times New Roman" w:cs="Times New Roman"/>
          <w:color w:val="000000"/>
          <w:sz w:val="24"/>
          <w:szCs w:val="24"/>
          <w:lang w:val="ru-RU"/>
        </w:rPr>
        <w:t xml:space="preserve"> чланова, делокруг, начин рада и друга питања значајна за њихов рад, ближе се уређују оснивачким актом и општим актима АТС, у складу са законом.</w:t>
      </w:r>
    </w:p>
    <w:p w14:paraId="40F12860" w14:textId="779D0B93" w:rsidR="00381E7E" w:rsidRDefault="00381E7E" w:rsidP="00381E7E">
      <w:pPr>
        <w:spacing w:after="0" w:line="240" w:lineRule="auto"/>
        <w:ind w:firstLine="1418"/>
        <w:jc w:val="both"/>
        <w:rPr>
          <w:rFonts w:ascii="Times New Roman" w:hAnsi="Times New Roman" w:cs="Times New Roman"/>
          <w:color w:val="000000"/>
          <w:sz w:val="24"/>
          <w:szCs w:val="24"/>
          <w:lang w:val="ru-RU"/>
        </w:rPr>
      </w:pPr>
    </w:p>
    <w:p w14:paraId="5ED1EF86" w14:textId="141B28FF" w:rsidR="00381E7E" w:rsidRDefault="00381E7E" w:rsidP="00381E7E">
      <w:pPr>
        <w:spacing w:after="0" w:line="240" w:lineRule="auto"/>
        <w:ind w:firstLine="1418"/>
        <w:jc w:val="both"/>
        <w:rPr>
          <w:rFonts w:ascii="Times New Roman" w:hAnsi="Times New Roman" w:cs="Times New Roman"/>
          <w:color w:val="000000"/>
          <w:sz w:val="24"/>
          <w:szCs w:val="24"/>
          <w:lang w:val="ru-RU"/>
        </w:rPr>
      </w:pPr>
    </w:p>
    <w:p w14:paraId="71007389" w14:textId="77777777" w:rsidR="00381E7E" w:rsidRPr="00F43CAB" w:rsidRDefault="00381E7E" w:rsidP="00381E7E">
      <w:pPr>
        <w:spacing w:after="0" w:line="240" w:lineRule="auto"/>
        <w:ind w:firstLine="1418"/>
        <w:jc w:val="both"/>
        <w:rPr>
          <w:rFonts w:ascii="Times New Roman" w:hAnsi="Times New Roman" w:cs="Times New Roman"/>
          <w:color w:val="000000"/>
          <w:sz w:val="24"/>
          <w:szCs w:val="24"/>
          <w:lang w:val="ru-RU"/>
        </w:rPr>
      </w:pPr>
    </w:p>
    <w:p w14:paraId="37A5A192" w14:textId="4CF532A5" w:rsidR="00CA0692" w:rsidRPr="00F43CAB" w:rsidRDefault="00CA0692" w:rsidP="00381E7E">
      <w:pPr>
        <w:spacing w:after="0" w:line="240" w:lineRule="auto"/>
        <w:jc w:val="center"/>
        <w:rPr>
          <w:rFonts w:ascii="Times New Roman" w:hAnsi="Times New Roman" w:cs="Times New Roman"/>
          <w:color w:val="000000"/>
          <w:sz w:val="24"/>
          <w:szCs w:val="24"/>
          <w:lang w:val="ru-RU"/>
        </w:rPr>
      </w:pPr>
      <w:r w:rsidRPr="00F43CAB">
        <w:rPr>
          <w:rFonts w:ascii="Times New Roman" w:hAnsi="Times New Roman" w:cs="Times New Roman"/>
          <w:color w:val="000000"/>
          <w:sz w:val="24"/>
          <w:szCs w:val="24"/>
          <w:lang w:val="ru-RU"/>
        </w:rPr>
        <w:lastRenderedPageBreak/>
        <w:t>Члан 13</w:t>
      </w:r>
      <w:r w:rsidR="00BF2804" w:rsidRPr="00F43CAB">
        <w:rPr>
          <w:rFonts w:ascii="Times New Roman" w:hAnsi="Times New Roman" w:cs="Times New Roman"/>
          <w:color w:val="000000"/>
          <w:sz w:val="24"/>
          <w:szCs w:val="24"/>
          <w:lang w:val="ru-RU"/>
        </w:rPr>
        <w:t>.</w:t>
      </w:r>
    </w:p>
    <w:p w14:paraId="6834376D" w14:textId="77777777" w:rsidR="00063790" w:rsidRPr="00F43CAB" w:rsidRDefault="00063790" w:rsidP="00381E7E">
      <w:pPr>
        <w:pStyle w:val="auto-style22"/>
        <w:spacing w:before="0" w:beforeAutospacing="0" w:after="0" w:afterAutospacing="0"/>
        <w:ind w:firstLine="1418"/>
        <w:jc w:val="both"/>
        <w:rPr>
          <w:lang w:val="sr-Cyrl-RS"/>
        </w:rPr>
      </w:pPr>
      <w:r w:rsidRPr="00F43CAB">
        <w:rPr>
          <w:lang w:val="sr-Cyrl-RS"/>
        </w:rPr>
        <w:t>Средства за рад АТС обезбеђују се:</w:t>
      </w:r>
    </w:p>
    <w:p w14:paraId="363F4530" w14:textId="77777777" w:rsidR="00063790" w:rsidRPr="00F43CAB" w:rsidRDefault="00BE237D" w:rsidP="00381E7E">
      <w:pPr>
        <w:pStyle w:val="auto-style22"/>
        <w:spacing w:before="0" w:beforeAutospacing="0" w:after="0" w:afterAutospacing="0"/>
        <w:ind w:firstLine="1418"/>
        <w:jc w:val="both"/>
        <w:rPr>
          <w:lang w:val="sr-Cyrl-RS"/>
        </w:rPr>
      </w:pPr>
      <w:r w:rsidRPr="00F43CAB">
        <w:rPr>
          <w:lang w:val="sr-Latn-RS"/>
        </w:rPr>
        <w:t>1</w:t>
      </w:r>
      <w:r w:rsidR="00063790" w:rsidRPr="00F43CAB">
        <w:rPr>
          <w:lang w:val="sr-Cyrl-RS"/>
        </w:rPr>
        <w:t>) из буџета Републике Србије;</w:t>
      </w:r>
    </w:p>
    <w:p w14:paraId="344E0E31" w14:textId="77777777" w:rsidR="00063790" w:rsidRPr="00F43CAB" w:rsidRDefault="00BE237D" w:rsidP="00381E7E">
      <w:pPr>
        <w:pStyle w:val="auto-style22"/>
        <w:spacing w:before="0" w:beforeAutospacing="0" w:after="0" w:afterAutospacing="0"/>
        <w:ind w:firstLine="1418"/>
        <w:jc w:val="both"/>
        <w:rPr>
          <w:lang w:val="sr-Cyrl-RS"/>
        </w:rPr>
      </w:pPr>
      <w:r w:rsidRPr="00F43CAB">
        <w:rPr>
          <w:lang w:val="sr-Latn-RS"/>
        </w:rPr>
        <w:t>2</w:t>
      </w:r>
      <w:r w:rsidR="00063790" w:rsidRPr="00F43CAB">
        <w:rPr>
          <w:lang w:val="sr-Cyrl-RS"/>
        </w:rPr>
        <w:t>) из других извора, у складу са законом.</w:t>
      </w:r>
    </w:p>
    <w:p w14:paraId="318339C7" w14:textId="77777777" w:rsidR="006B3B88" w:rsidRPr="00F43CAB" w:rsidRDefault="006B3B88" w:rsidP="00381E7E">
      <w:pPr>
        <w:pStyle w:val="auto-style22"/>
        <w:spacing w:before="0" w:beforeAutospacing="0" w:after="0" w:afterAutospacing="0"/>
        <w:ind w:firstLine="1418"/>
        <w:jc w:val="both"/>
        <w:rPr>
          <w:color w:val="000000"/>
          <w:lang w:val="ru-RU"/>
        </w:rPr>
      </w:pPr>
      <w:r w:rsidRPr="00F43CAB">
        <w:rPr>
          <w:color w:val="000000"/>
          <w:lang w:val="sr-Cyrl-RS"/>
        </w:rPr>
        <w:t>За</w:t>
      </w:r>
      <w:r w:rsidR="00612737" w:rsidRPr="00F43CAB">
        <w:rPr>
          <w:color w:val="000000"/>
          <w:lang w:val="ru-RU"/>
        </w:rPr>
        <w:t xml:space="preserve"> трошкове поступка акредитације наплаћује се републичка административна такса.</w:t>
      </w:r>
    </w:p>
    <w:p w14:paraId="124C682E" w14:textId="77777777" w:rsidR="00063790" w:rsidRPr="00F43CAB" w:rsidRDefault="00063790" w:rsidP="00381E7E">
      <w:pPr>
        <w:pStyle w:val="auto-style22"/>
        <w:spacing w:before="0" w:beforeAutospacing="0" w:after="0" w:afterAutospacing="0"/>
        <w:ind w:firstLine="1418"/>
        <w:jc w:val="both"/>
        <w:rPr>
          <w:lang w:val="sr-Cyrl-RS"/>
        </w:rPr>
      </w:pPr>
      <w:r w:rsidRPr="00F43CAB">
        <w:rPr>
          <w:lang w:val="sr-Cyrl-RS"/>
        </w:rPr>
        <w:t>Средствима из других извора сматрају се други приходи остварени у складу са законом.</w:t>
      </w:r>
    </w:p>
    <w:p w14:paraId="18455ADF" w14:textId="77777777" w:rsidR="00063790" w:rsidRPr="00F43CAB" w:rsidRDefault="00063790" w:rsidP="00381E7E">
      <w:pPr>
        <w:pStyle w:val="auto-style22"/>
        <w:spacing w:before="0" w:beforeAutospacing="0" w:after="0" w:afterAutospacing="0"/>
        <w:ind w:firstLine="1418"/>
        <w:jc w:val="both"/>
        <w:rPr>
          <w:lang w:val="sr-Cyrl-RS"/>
        </w:rPr>
      </w:pPr>
      <w:r w:rsidRPr="00F43CAB">
        <w:rPr>
          <w:lang w:val="sr-Cyrl-RS"/>
        </w:rPr>
        <w:t>АТС не сме</w:t>
      </w:r>
      <w:r w:rsidR="005C65D1" w:rsidRPr="00F43CAB">
        <w:rPr>
          <w:lang w:val="sr-Cyrl-RS"/>
        </w:rPr>
        <w:t xml:space="preserve"> да</w:t>
      </w:r>
      <w:r w:rsidRPr="00F43CAB">
        <w:rPr>
          <w:lang w:val="sr-Cyrl-RS"/>
        </w:rPr>
        <w:t xml:space="preserve"> прима поклоне</w:t>
      </w:r>
      <w:r w:rsidR="008C2F49" w:rsidRPr="00F43CAB">
        <w:rPr>
          <w:lang w:val="sr-Cyrl-RS"/>
        </w:rPr>
        <w:t>,</w:t>
      </w:r>
      <w:r w:rsidRPr="00F43CAB">
        <w:rPr>
          <w:lang w:val="sr-Cyrl-RS"/>
        </w:rPr>
        <w:t xml:space="preserve"> </w:t>
      </w:r>
      <w:r w:rsidR="00A737D5" w:rsidRPr="00F43CAB">
        <w:rPr>
          <w:lang w:val="sr-Cyrl-RS"/>
        </w:rPr>
        <w:t xml:space="preserve">односно </w:t>
      </w:r>
      <w:r w:rsidRPr="00F43CAB">
        <w:rPr>
          <w:lang w:val="sr-Cyrl-RS"/>
        </w:rPr>
        <w:t>донације од корисника услуга.</w:t>
      </w:r>
    </w:p>
    <w:p w14:paraId="37BBCC4B" w14:textId="77777777" w:rsidR="00063790" w:rsidRPr="00F43CAB" w:rsidRDefault="00063790" w:rsidP="00381E7E">
      <w:pPr>
        <w:pStyle w:val="auto-style22"/>
        <w:spacing w:before="0" w:beforeAutospacing="0" w:after="0" w:afterAutospacing="0"/>
        <w:ind w:firstLine="1418"/>
        <w:jc w:val="both"/>
        <w:rPr>
          <w:lang w:val="sr-Cyrl-RS"/>
        </w:rPr>
      </w:pPr>
      <w:r w:rsidRPr="00F43CAB">
        <w:rPr>
          <w:lang w:val="sr-Cyrl-RS"/>
        </w:rPr>
        <w:t>Потребна средства за рад утврђују се годишњим програмом рада АТС и финансијским планом, у складу са оснивачким актом.</w:t>
      </w:r>
    </w:p>
    <w:p w14:paraId="3A992453" w14:textId="77777777" w:rsidR="00063790" w:rsidRPr="00F43CAB" w:rsidRDefault="00063790" w:rsidP="00381E7E">
      <w:pPr>
        <w:pStyle w:val="auto-style22"/>
        <w:spacing w:before="0" w:beforeAutospacing="0" w:after="0" w:afterAutospacing="0"/>
        <w:ind w:firstLine="1418"/>
        <w:jc w:val="both"/>
        <w:rPr>
          <w:lang w:val="sr-Cyrl-RS"/>
        </w:rPr>
      </w:pPr>
      <w:r w:rsidRPr="00F43CAB">
        <w:rPr>
          <w:lang w:val="sr-Cyrl-RS"/>
        </w:rPr>
        <w:t>Документ</w:t>
      </w:r>
      <w:r w:rsidR="005C65D1" w:rsidRPr="00F43CAB">
        <w:rPr>
          <w:lang w:val="sr-Cyrl-RS"/>
        </w:rPr>
        <w:t>и</w:t>
      </w:r>
      <w:r w:rsidRPr="00F43CAB">
        <w:rPr>
          <w:lang w:val="sr-Cyrl-RS"/>
        </w:rPr>
        <w:t xml:space="preserve"> из става </w:t>
      </w:r>
      <w:r w:rsidR="00C86B21" w:rsidRPr="00F43CAB">
        <w:rPr>
          <w:lang w:val="sr-Latn-RS"/>
        </w:rPr>
        <w:t>5</w:t>
      </w:r>
      <w:r w:rsidRPr="00F43CAB">
        <w:rPr>
          <w:lang w:val="sr-Cyrl-RS"/>
        </w:rPr>
        <w:t>. овог члана достављају се оснивачу на сагласност.</w:t>
      </w:r>
    </w:p>
    <w:p w14:paraId="20135E25" w14:textId="15248AA5" w:rsidR="00063790" w:rsidRDefault="00063790" w:rsidP="00381E7E">
      <w:pPr>
        <w:pStyle w:val="auto-style22"/>
        <w:spacing w:before="0" w:beforeAutospacing="0" w:after="0" w:afterAutospacing="0"/>
        <w:ind w:firstLine="1418"/>
        <w:jc w:val="both"/>
        <w:rPr>
          <w:lang w:val="sr-Cyrl-RS"/>
        </w:rPr>
      </w:pPr>
      <w:r w:rsidRPr="00F43CAB">
        <w:rPr>
          <w:lang w:val="sr-Cyrl-RS"/>
        </w:rPr>
        <w:t>Средства за чланарине АТС у међународним и европским организацијама за акредитацију, која се утврђују годишњим програмом рада АТС, обезбеђују се из буџета Републике Србије.</w:t>
      </w:r>
    </w:p>
    <w:p w14:paraId="35E78DC5" w14:textId="77777777" w:rsidR="00381E7E" w:rsidRPr="00F43CAB" w:rsidRDefault="00381E7E" w:rsidP="00381E7E">
      <w:pPr>
        <w:pStyle w:val="auto-style22"/>
        <w:spacing w:before="0" w:beforeAutospacing="0" w:after="0" w:afterAutospacing="0"/>
        <w:ind w:firstLine="1418"/>
        <w:jc w:val="both"/>
        <w:rPr>
          <w:lang w:val="sr-Cyrl-RS"/>
        </w:rPr>
      </w:pPr>
    </w:p>
    <w:p w14:paraId="220F6AB0" w14:textId="77777777" w:rsidR="000362AF" w:rsidRPr="00F43CAB" w:rsidRDefault="000362AF" w:rsidP="00381E7E">
      <w:pPr>
        <w:pStyle w:val="auto-style22"/>
        <w:spacing w:before="0" w:beforeAutospacing="0" w:after="0" w:afterAutospacing="0"/>
        <w:jc w:val="center"/>
        <w:rPr>
          <w:lang w:val="sr-Cyrl-RS"/>
        </w:rPr>
      </w:pPr>
      <w:r w:rsidRPr="00F43CAB">
        <w:rPr>
          <w:lang w:val="sr-Cyrl-RS"/>
        </w:rPr>
        <w:t>Члан 14.</w:t>
      </w:r>
    </w:p>
    <w:p w14:paraId="447CB316" w14:textId="77777777" w:rsidR="000362AF" w:rsidRPr="00F43CAB" w:rsidRDefault="000362AF" w:rsidP="00381E7E">
      <w:pPr>
        <w:pStyle w:val="auto-style22"/>
        <w:spacing w:before="0" w:beforeAutospacing="0" w:after="0" w:afterAutospacing="0"/>
        <w:ind w:firstLine="1418"/>
        <w:jc w:val="both"/>
        <w:rPr>
          <w:lang w:val="sr-Cyrl-RS"/>
        </w:rPr>
      </w:pPr>
      <w:r w:rsidRPr="00F43CAB">
        <w:rPr>
          <w:lang w:val="sr-Cyrl-RS"/>
        </w:rPr>
        <w:t>АТС може, за</w:t>
      </w:r>
      <w:r w:rsidR="00CD4079" w:rsidRPr="00F43CAB">
        <w:rPr>
          <w:lang w:val="sr-Latn-RS"/>
        </w:rPr>
        <w:t xml:space="preserve"> </w:t>
      </w:r>
      <w:r w:rsidRPr="00F43CAB">
        <w:rPr>
          <w:lang w:val="sr-Cyrl-RS"/>
        </w:rPr>
        <w:t>обављање послова акредитације из члана 3. овог закона</w:t>
      </w:r>
      <w:r w:rsidR="00885A0B" w:rsidRPr="00F43CAB">
        <w:rPr>
          <w:lang w:val="sr-Cyrl-RS"/>
        </w:rPr>
        <w:t>,</w:t>
      </w:r>
      <w:r w:rsidRPr="00F43CAB">
        <w:rPr>
          <w:lang w:val="sr-Cyrl-RS"/>
        </w:rPr>
        <w:t xml:space="preserve"> </w:t>
      </w:r>
      <w:r w:rsidR="00885A0B" w:rsidRPr="00F43CAB">
        <w:rPr>
          <w:lang w:val="sr-Cyrl-RS"/>
        </w:rPr>
        <w:t xml:space="preserve">путем уговора </w:t>
      </w:r>
      <w:bookmarkStart w:id="0" w:name="_Hlk204173977"/>
      <w:r w:rsidR="005C65D1" w:rsidRPr="00F43CAB">
        <w:rPr>
          <w:lang w:val="sr-Cyrl-RS"/>
        </w:rPr>
        <w:t xml:space="preserve">да ангажује </w:t>
      </w:r>
      <w:r w:rsidR="00885A0B" w:rsidRPr="00F43CAB">
        <w:rPr>
          <w:lang w:val="sr-Cyrl-RS"/>
        </w:rPr>
        <w:t xml:space="preserve">спољне сараднике односно </w:t>
      </w:r>
      <w:r w:rsidRPr="00F43CAB">
        <w:rPr>
          <w:lang w:val="sr-Cyrl-RS"/>
        </w:rPr>
        <w:t>стручњаке или правна лица</w:t>
      </w:r>
      <w:bookmarkEnd w:id="0"/>
      <w:r w:rsidR="005C65D1" w:rsidRPr="00F43CAB">
        <w:rPr>
          <w:lang w:val="sr-Cyrl-RS"/>
        </w:rPr>
        <w:t xml:space="preserve"> (у даљем тексту: Спољни сарадници)</w:t>
      </w:r>
      <w:r w:rsidRPr="00F43CAB">
        <w:rPr>
          <w:lang w:val="sr-Cyrl-RS"/>
        </w:rPr>
        <w:t>,  у складу са законом</w:t>
      </w:r>
      <w:r w:rsidR="00722F0E" w:rsidRPr="00F43CAB">
        <w:rPr>
          <w:lang w:val="sr-Cyrl-RS"/>
        </w:rPr>
        <w:t>,</w:t>
      </w:r>
      <w:r w:rsidRPr="00F43CAB">
        <w:rPr>
          <w:lang w:val="sr-Cyrl-RS"/>
        </w:rPr>
        <w:t xml:space="preserve"> општим актима</w:t>
      </w:r>
      <w:r w:rsidR="00722F0E" w:rsidRPr="00F43CAB">
        <w:rPr>
          <w:lang w:val="sr-Cyrl-RS"/>
        </w:rPr>
        <w:t xml:space="preserve"> АТС и правилима акредитације.</w:t>
      </w:r>
    </w:p>
    <w:p w14:paraId="7EEF21F7" w14:textId="0E156E97" w:rsidR="00086B2B" w:rsidRPr="00F43CAB" w:rsidRDefault="000362AF" w:rsidP="00381E7E">
      <w:pPr>
        <w:spacing w:after="0" w:line="240" w:lineRule="auto"/>
        <w:ind w:firstLine="1418"/>
        <w:jc w:val="both"/>
        <w:rPr>
          <w:rFonts w:ascii="Times New Roman" w:hAnsi="Times New Roman" w:cs="Times New Roman"/>
          <w:sz w:val="24"/>
          <w:szCs w:val="24"/>
          <w:lang w:val="sr-Cyrl-RS"/>
        </w:rPr>
      </w:pPr>
      <w:r w:rsidRPr="00F43CAB">
        <w:rPr>
          <w:rFonts w:ascii="Times New Roman" w:hAnsi="Times New Roman" w:cs="Times New Roman"/>
          <w:sz w:val="24"/>
          <w:szCs w:val="24"/>
          <w:lang w:val="sr-Cyrl-RS"/>
        </w:rPr>
        <w:t xml:space="preserve">Ангажовање </w:t>
      </w:r>
      <w:r w:rsidR="002D6C6C" w:rsidRPr="00F43CAB">
        <w:rPr>
          <w:rFonts w:ascii="Times New Roman" w:hAnsi="Times New Roman" w:cs="Times New Roman"/>
          <w:sz w:val="24"/>
          <w:szCs w:val="24"/>
          <w:lang w:val="sr-Cyrl-RS"/>
        </w:rPr>
        <w:t>С</w:t>
      </w:r>
      <w:r w:rsidR="00885A0B" w:rsidRPr="00F43CAB">
        <w:rPr>
          <w:rFonts w:ascii="Times New Roman" w:hAnsi="Times New Roman" w:cs="Times New Roman"/>
          <w:sz w:val="24"/>
          <w:szCs w:val="24"/>
          <w:lang w:val="sr-Cyrl-RS"/>
        </w:rPr>
        <w:t xml:space="preserve">пољних сарадника </w:t>
      </w:r>
      <w:r w:rsidRPr="00F43CAB">
        <w:rPr>
          <w:rFonts w:ascii="Times New Roman" w:hAnsi="Times New Roman" w:cs="Times New Roman"/>
          <w:sz w:val="24"/>
          <w:szCs w:val="24"/>
          <w:lang w:val="sr-Cyrl-RS"/>
        </w:rPr>
        <w:t xml:space="preserve">врши се када АТС нису на располагању </w:t>
      </w:r>
      <w:r w:rsidR="00086B2B" w:rsidRPr="00F43CAB">
        <w:rPr>
          <w:rFonts w:ascii="Times New Roman" w:hAnsi="Times New Roman" w:cs="Times New Roman"/>
          <w:sz w:val="24"/>
          <w:szCs w:val="24"/>
          <w:lang w:val="sr-Cyrl-RS"/>
        </w:rPr>
        <w:t>запослени</w:t>
      </w:r>
      <w:r w:rsidRPr="00F43CAB">
        <w:rPr>
          <w:rFonts w:ascii="Times New Roman" w:hAnsi="Times New Roman" w:cs="Times New Roman"/>
          <w:sz w:val="24"/>
          <w:szCs w:val="24"/>
          <w:lang w:val="sr-Cyrl-RS"/>
        </w:rPr>
        <w:t xml:space="preserve"> одговарајућег профила, или када је то потребно ради обезбеђивања специфичне стручности</w:t>
      </w:r>
      <w:r w:rsidR="00086B2B" w:rsidRPr="00F43CAB">
        <w:rPr>
          <w:rFonts w:ascii="Times New Roman" w:hAnsi="Times New Roman" w:cs="Times New Roman"/>
          <w:sz w:val="24"/>
          <w:szCs w:val="24"/>
          <w:lang w:val="sr-Cyrl-RS"/>
        </w:rPr>
        <w:t xml:space="preserve"> коју захтевају различите области оцењивања усаглашености</w:t>
      </w:r>
      <w:r w:rsidR="00846353" w:rsidRPr="00F43CAB">
        <w:rPr>
          <w:rFonts w:ascii="Times New Roman" w:hAnsi="Times New Roman" w:cs="Times New Roman"/>
          <w:sz w:val="24"/>
          <w:szCs w:val="24"/>
          <w:lang w:val="sr-Cyrl-RS"/>
        </w:rPr>
        <w:t>,</w:t>
      </w:r>
      <w:r w:rsidRPr="00F43CAB">
        <w:rPr>
          <w:rFonts w:ascii="Times New Roman" w:hAnsi="Times New Roman" w:cs="Times New Roman"/>
          <w:sz w:val="24"/>
          <w:szCs w:val="24"/>
          <w:lang w:val="sr-Cyrl-RS"/>
        </w:rPr>
        <w:t xml:space="preserve"> </w:t>
      </w:r>
      <w:r w:rsidR="00846353" w:rsidRPr="00F43CAB">
        <w:rPr>
          <w:rFonts w:ascii="Times New Roman" w:hAnsi="Times New Roman" w:cs="Times New Roman"/>
          <w:sz w:val="24"/>
          <w:szCs w:val="24"/>
          <w:lang w:val="sr-Cyrl-RS"/>
        </w:rPr>
        <w:t>односно</w:t>
      </w:r>
      <w:r w:rsidRPr="00F43CAB">
        <w:rPr>
          <w:rFonts w:ascii="Times New Roman" w:hAnsi="Times New Roman" w:cs="Times New Roman"/>
          <w:sz w:val="24"/>
          <w:szCs w:val="24"/>
          <w:lang w:val="sr-Cyrl-RS"/>
        </w:rPr>
        <w:t xml:space="preserve"> </w:t>
      </w:r>
      <w:r w:rsidR="00086B2B" w:rsidRPr="00F43CAB">
        <w:rPr>
          <w:rFonts w:ascii="Times New Roman" w:hAnsi="Times New Roman" w:cs="Times New Roman"/>
          <w:sz w:val="24"/>
          <w:szCs w:val="24"/>
          <w:lang w:val="sr-Cyrl-RS"/>
        </w:rPr>
        <w:t>када АТС није на распологању неопходан број запослених</w:t>
      </w:r>
      <w:r w:rsidRPr="00F43CAB">
        <w:rPr>
          <w:rFonts w:ascii="Times New Roman" w:hAnsi="Times New Roman" w:cs="Times New Roman"/>
          <w:sz w:val="24"/>
          <w:szCs w:val="24"/>
          <w:lang w:val="sr-Cyrl-RS"/>
        </w:rPr>
        <w:t>.</w:t>
      </w:r>
    </w:p>
    <w:p w14:paraId="36F6EBCE" w14:textId="7468B8C1" w:rsidR="000362AF" w:rsidRPr="00F43CAB" w:rsidRDefault="003237F5" w:rsidP="00381E7E">
      <w:pPr>
        <w:spacing w:after="0" w:line="240" w:lineRule="auto"/>
        <w:ind w:firstLine="1418"/>
        <w:jc w:val="both"/>
        <w:rPr>
          <w:rFonts w:ascii="Times New Roman" w:hAnsi="Times New Roman" w:cs="Times New Roman"/>
          <w:sz w:val="24"/>
          <w:szCs w:val="24"/>
          <w:lang w:val="sr-Cyrl-RS"/>
        </w:rPr>
      </w:pPr>
      <w:r w:rsidRPr="00F43CAB">
        <w:rPr>
          <w:rFonts w:ascii="Times New Roman" w:hAnsi="Times New Roman" w:cs="Times New Roman"/>
          <w:sz w:val="24"/>
          <w:szCs w:val="24"/>
          <w:lang w:val="sr-Cyrl-RS"/>
        </w:rPr>
        <w:t>Спољни сарадници</w:t>
      </w:r>
      <w:r w:rsidR="000362AF" w:rsidRPr="00F43CAB">
        <w:rPr>
          <w:rFonts w:ascii="Times New Roman" w:hAnsi="Times New Roman" w:cs="Times New Roman"/>
          <w:sz w:val="24"/>
          <w:szCs w:val="24"/>
          <w:lang w:val="sr-Cyrl-RS"/>
        </w:rPr>
        <w:t xml:space="preserve"> имају право на накнаду за рад која се утврђује у складу са сложеношћу, одговорношћу и специфичностима послова које обављају.</w:t>
      </w:r>
    </w:p>
    <w:p w14:paraId="39C1070B" w14:textId="6425B480" w:rsidR="00885A0B" w:rsidRPr="00F43CAB" w:rsidRDefault="00885A0B" w:rsidP="00381E7E">
      <w:pPr>
        <w:spacing w:after="0" w:line="240" w:lineRule="auto"/>
        <w:ind w:firstLine="1418"/>
        <w:jc w:val="both"/>
        <w:rPr>
          <w:rFonts w:ascii="Times New Roman" w:hAnsi="Times New Roman" w:cs="Times New Roman"/>
          <w:sz w:val="24"/>
          <w:szCs w:val="24"/>
          <w:lang w:val="sr-Cyrl-RS"/>
        </w:rPr>
      </w:pPr>
      <w:r w:rsidRPr="00F43CAB">
        <w:rPr>
          <w:rFonts w:ascii="Times New Roman" w:hAnsi="Times New Roman" w:cs="Times New Roman"/>
          <w:sz w:val="24"/>
          <w:szCs w:val="24"/>
          <w:lang w:val="sr-Cyrl-RS"/>
        </w:rPr>
        <w:t xml:space="preserve">Одлуку којом </w:t>
      </w:r>
      <w:r w:rsidR="002D6C6C" w:rsidRPr="00F43CAB">
        <w:rPr>
          <w:rFonts w:ascii="Times New Roman" w:hAnsi="Times New Roman" w:cs="Times New Roman"/>
          <w:sz w:val="24"/>
          <w:szCs w:val="24"/>
          <w:lang w:val="sr-Cyrl-RS"/>
        </w:rPr>
        <w:t>се</w:t>
      </w:r>
      <w:r w:rsidRPr="00F43CAB">
        <w:rPr>
          <w:rFonts w:ascii="Times New Roman" w:hAnsi="Times New Roman" w:cs="Times New Roman"/>
          <w:sz w:val="24"/>
          <w:szCs w:val="24"/>
          <w:lang w:val="sr-Cyrl-RS"/>
        </w:rPr>
        <w:t xml:space="preserve"> дефини</w:t>
      </w:r>
      <w:r w:rsidR="002D6C6C" w:rsidRPr="00F43CAB">
        <w:rPr>
          <w:rFonts w:ascii="Times New Roman" w:hAnsi="Times New Roman" w:cs="Times New Roman"/>
          <w:sz w:val="24"/>
          <w:szCs w:val="24"/>
          <w:lang w:val="sr-Cyrl-RS"/>
        </w:rPr>
        <w:t>ше</w:t>
      </w:r>
      <w:r w:rsidRPr="00F43CAB">
        <w:rPr>
          <w:rFonts w:ascii="Times New Roman" w:hAnsi="Times New Roman" w:cs="Times New Roman"/>
          <w:sz w:val="24"/>
          <w:szCs w:val="24"/>
          <w:lang w:val="sr-Cyrl-RS"/>
        </w:rPr>
        <w:t xml:space="preserve"> висина накнаде за рад </w:t>
      </w:r>
      <w:r w:rsidR="002D6C6C" w:rsidRPr="00F43CAB">
        <w:rPr>
          <w:rFonts w:ascii="Times New Roman" w:hAnsi="Times New Roman" w:cs="Times New Roman"/>
          <w:sz w:val="24"/>
          <w:szCs w:val="24"/>
          <w:lang w:val="sr-Cyrl-RS"/>
        </w:rPr>
        <w:t>С</w:t>
      </w:r>
      <w:r w:rsidRPr="00F43CAB">
        <w:rPr>
          <w:rFonts w:ascii="Times New Roman" w:hAnsi="Times New Roman" w:cs="Times New Roman"/>
          <w:sz w:val="24"/>
          <w:szCs w:val="24"/>
          <w:lang w:val="sr-Cyrl-RS"/>
        </w:rPr>
        <w:t xml:space="preserve">пољних сарадника доноси Управни одбор АТС, по претходно прибављеној сагласности </w:t>
      </w:r>
      <w:r w:rsidR="002D6C6C" w:rsidRPr="00F43CAB">
        <w:rPr>
          <w:rFonts w:ascii="Times New Roman" w:hAnsi="Times New Roman" w:cs="Times New Roman"/>
          <w:sz w:val="24"/>
          <w:szCs w:val="24"/>
          <w:lang w:val="sr-Cyrl-RS"/>
        </w:rPr>
        <w:t>о</w:t>
      </w:r>
      <w:r w:rsidRPr="00F43CAB">
        <w:rPr>
          <w:rFonts w:ascii="Times New Roman" w:hAnsi="Times New Roman" w:cs="Times New Roman"/>
          <w:sz w:val="24"/>
          <w:szCs w:val="24"/>
          <w:lang w:val="sr-Cyrl-RS"/>
        </w:rPr>
        <w:t>снивача.</w:t>
      </w:r>
    </w:p>
    <w:p w14:paraId="3D37F63B" w14:textId="05CA8E3F" w:rsidR="000362AF" w:rsidRDefault="00CC51EA" w:rsidP="00381E7E">
      <w:pPr>
        <w:spacing w:after="0" w:line="240" w:lineRule="auto"/>
        <w:ind w:firstLine="1418"/>
        <w:jc w:val="both"/>
        <w:rPr>
          <w:rFonts w:ascii="Times New Roman" w:hAnsi="Times New Roman" w:cs="Times New Roman"/>
          <w:color w:val="000000"/>
          <w:sz w:val="24"/>
          <w:szCs w:val="24"/>
          <w:lang w:val="ru-RU"/>
        </w:rPr>
      </w:pPr>
      <w:r w:rsidRPr="00F43CAB">
        <w:rPr>
          <w:rFonts w:ascii="Times New Roman" w:hAnsi="Times New Roman" w:cs="Times New Roman"/>
          <w:color w:val="000000"/>
          <w:sz w:val="24"/>
          <w:szCs w:val="24"/>
          <w:lang w:val="ru-RU"/>
        </w:rPr>
        <w:t>У</w:t>
      </w:r>
      <w:r w:rsidR="001D0994" w:rsidRPr="00F43CAB">
        <w:rPr>
          <w:rFonts w:ascii="Times New Roman" w:hAnsi="Times New Roman" w:cs="Times New Roman"/>
          <w:color w:val="000000"/>
          <w:sz w:val="24"/>
          <w:szCs w:val="24"/>
          <w:lang w:val="ru-RU"/>
        </w:rPr>
        <w:t xml:space="preserve">слови и начин ангажовања </w:t>
      </w:r>
      <w:r w:rsidR="002D6C6C" w:rsidRPr="00F43CAB">
        <w:rPr>
          <w:rFonts w:ascii="Times New Roman" w:hAnsi="Times New Roman" w:cs="Times New Roman"/>
          <w:color w:val="000000"/>
          <w:sz w:val="24"/>
          <w:szCs w:val="24"/>
          <w:lang w:val="ru-RU"/>
        </w:rPr>
        <w:t>С</w:t>
      </w:r>
      <w:r w:rsidR="001D0994" w:rsidRPr="00F43CAB">
        <w:rPr>
          <w:rFonts w:ascii="Times New Roman" w:hAnsi="Times New Roman" w:cs="Times New Roman"/>
          <w:color w:val="000000"/>
          <w:sz w:val="24"/>
          <w:szCs w:val="24"/>
          <w:lang w:val="ru-RU"/>
        </w:rPr>
        <w:t>пољних сарадника</w:t>
      </w:r>
      <w:r w:rsidR="001D0994" w:rsidRPr="00F43CAB">
        <w:rPr>
          <w:rFonts w:ascii="Times New Roman" w:hAnsi="Times New Roman" w:cs="Times New Roman"/>
          <w:sz w:val="24"/>
          <w:szCs w:val="24"/>
        </w:rPr>
        <w:t xml:space="preserve"> </w:t>
      </w:r>
      <w:r w:rsidR="001D0994" w:rsidRPr="00F43CAB">
        <w:rPr>
          <w:rFonts w:ascii="Times New Roman" w:hAnsi="Times New Roman" w:cs="Times New Roman"/>
          <w:color w:val="000000"/>
          <w:sz w:val="24"/>
          <w:szCs w:val="24"/>
          <w:lang w:val="ru-RU"/>
        </w:rPr>
        <w:t>уре</w:t>
      </w:r>
      <w:r w:rsidR="002D6C6C" w:rsidRPr="00F43CAB">
        <w:rPr>
          <w:rFonts w:ascii="Times New Roman" w:hAnsi="Times New Roman" w:cs="Times New Roman"/>
          <w:color w:val="000000"/>
          <w:sz w:val="24"/>
          <w:szCs w:val="24"/>
          <w:lang w:val="ru-RU"/>
        </w:rPr>
        <w:t>ђују</w:t>
      </w:r>
      <w:r w:rsidR="001D0994" w:rsidRPr="00F43CAB">
        <w:rPr>
          <w:rFonts w:ascii="Times New Roman" w:hAnsi="Times New Roman" w:cs="Times New Roman"/>
          <w:color w:val="000000"/>
          <w:sz w:val="24"/>
          <w:szCs w:val="24"/>
          <w:lang w:val="ru-RU"/>
        </w:rPr>
        <w:t xml:space="preserve"> се општим актом АТС.</w:t>
      </w:r>
    </w:p>
    <w:p w14:paraId="5E69E6EF" w14:textId="1A5503A6" w:rsidR="00F422DF" w:rsidRDefault="00B004A8" w:rsidP="00381E7E">
      <w:pPr>
        <w:spacing w:after="0" w:line="240" w:lineRule="auto"/>
        <w:jc w:val="center"/>
        <w:rPr>
          <w:rFonts w:ascii="Times New Roman" w:hAnsi="Times New Roman" w:cs="Times New Roman"/>
          <w:color w:val="000000"/>
          <w:sz w:val="24"/>
          <w:szCs w:val="24"/>
          <w:lang w:val="ru-RU"/>
        </w:rPr>
      </w:pPr>
      <w:r w:rsidRPr="00F43CAB">
        <w:rPr>
          <w:rFonts w:ascii="Times New Roman" w:hAnsi="Times New Roman" w:cs="Times New Roman"/>
          <w:color w:val="000000"/>
          <w:sz w:val="24"/>
          <w:szCs w:val="24"/>
        </w:rPr>
        <w:t>III</w:t>
      </w:r>
      <w:r w:rsidRPr="00F43CAB">
        <w:rPr>
          <w:rFonts w:ascii="Times New Roman" w:hAnsi="Times New Roman" w:cs="Times New Roman"/>
          <w:color w:val="000000"/>
          <w:sz w:val="24"/>
          <w:szCs w:val="24"/>
          <w:lang w:val="ru-RU"/>
        </w:rPr>
        <w:t>. ПОСТУПАК АКРЕДИТАЦИЈЕ</w:t>
      </w:r>
    </w:p>
    <w:p w14:paraId="4A79C23C" w14:textId="77777777" w:rsidR="00381E7E" w:rsidRPr="00F43CAB" w:rsidRDefault="00381E7E" w:rsidP="00381E7E">
      <w:pPr>
        <w:spacing w:after="0" w:line="240" w:lineRule="auto"/>
        <w:jc w:val="center"/>
        <w:rPr>
          <w:rFonts w:ascii="Times New Roman" w:hAnsi="Times New Roman" w:cs="Times New Roman"/>
          <w:sz w:val="24"/>
          <w:szCs w:val="24"/>
          <w:lang w:val="ru-RU"/>
        </w:rPr>
      </w:pPr>
    </w:p>
    <w:p w14:paraId="1FCD45DA" w14:textId="77777777" w:rsidR="00F422DF" w:rsidRPr="00F43CAB" w:rsidRDefault="00B004A8" w:rsidP="00381E7E">
      <w:pPr>
        <w:spacing w:after="0" w:line="240" w:lineRule="auto"/>
        <w:jc w:val="center"/>
        <w:rPr>
          <w:rFonts w:ascii="Times New Roman" w:hAnsi="Times New Roman" w:cs="Times New Roman"/>
          <w:sz w:val="24"/>
          <w:szCs w:val="24"/>
          <w:lang w:val="ru-RU"/>
        </w:rPr>
      </w:pPr>
      <w:r w:rsidRPr="00F43CAB">
        <w:rPr>
          <w:rFonts w:ascii="Times New Roman" w:hAnsi="Times New Roman" w:cs="Times New Roman"/>
          <w:color w:val="000000"/>
          <w:sz w:val="24"/>
          <w:szCs w:val="24"/>
          <w:lang w:val="ru-RU"/>
        </w:rPr>
        <w:t>Члан 1</w:t>
      </w:r>
      <w:r w:rsidR="0033662A" w:rsidRPr="00F43CAB">
        <w:rPr>
          <w:rFonts w:ascii="Times New Roman" w:hAnsi="Times New Roman" w:cs="Times New Roman"/>
          <w:color w:val="000000"/>
          <w:sz w:val="24"/>
          <w:szCs w:val="24"/>
          <w:lang w:val="ru-RU"/>
        </w:rPr>
        <w:t>5</w:t>
      </w:r>
      <w:r w:rsidRPr="00F43CAB">
        <w:rPr>
          <w:rFonts w:ascii="Times New Roman" w:hAnsi="Times New Roman" w:cs="Times New Roman"/>
          <w:color w:val="000000"/>
          <w:sz w:val="24"/>
          <w:szCs w:val="24"/>
          <w:lang w:val="ru-RU"/>
        </w:rPr>
        <w:t>.</w:t>
      </w:r>
    </w:p>
    <w:p w14:paraId="20FD8CAC" w14:textId="77777777" w:rsidR="00F422DF" w:rsidRPr="00F43CAB" w:rsidRDefault="00B004A8" w:rsidP="00381E7E">
      <w:pPr>
        <w:spacing w:after="0" w:line="240" w:lineRule="auto"/>
        <w:ind w:firstLine="1418"/>
        <w:jc w:val="both"/>
        <w:rPr>
          <w:rFonts w:ascii="Times New Roman" w:hAnsi="Times New Roman" w:cs="Times New Roman"/>
          <w:sz w:val="24"/>
          <w:szCs w:val="24"/>
          <w:lang w:val="ru-RU"/>
        </w:rPr>
      </w:pPr>
      <w:r w:rsidRPr="00F43CAB">
        <w:rPr>
          <w:rFonts w:ascii="Times New Roman" w:hAnsi="Times New Roman" w:cs="Times New Roman"/>
          <w:color w:val="000000"/>
          <w:sz w:val="24"/>
          <w:szCs w:val="24"/>
          <w:lang w:val="ru-RU"/>
        </w:rPr>
        <w:t xml:space="preserve">Поступак </w:t>
      </w:r>
      <w:r w:rsidR="00722F0E" w:rsidRPr="00F43CAB">
        <w:rPr>
          <w:rFonts w:ascii="Times New Roman" w:hAnsi="Times New Roman" w:cs="Times New Roman"/>
          <w:color w:val="000000"/>
          <w:sz w:val="24"/>
          <w:szCs w:val="24"/>
          <w:lang w:val="ru-RU"/>
        </w:rPr>
        <w:t xml:space="preserve">прве </w:t>
      </w:r>
      <w:r w:rsidRPr="00F43CAB">
        <w:rPr>
          <w:rFonts w:ascii="Times New Roman" w:hAnsi="Times New Roman" w:cs="Times New Roman"/>
          <w:color w:val="000000"/>
          <w:sz w:val="24"/>
          <w:szCs w:val="24"/>
          <w:lang w:val="ru-RU"/>
        </w:rPr>
        <w:t>акредитације покреће се пријавом коју тело за оцењивање усаглашености подноси АТС.</w:t>
      </w:r>
    </w:p>
    <w:p w14:paraId="3A0A591C" w14:textId="77777777" w:rsidR="00F422DF" w:rsidRPr="00F43CAB" w:rsidRDefault="00B004A8" w:rsidP="00381E7E">
      <w:pPr>
        <w:spacing w:after="0" w:line="240" w:lineRule="auto"/>
        <w:ind w:firstLine="1418"/>
        <w:jc w:val="both"/>
        <w:rPr>
          <w:rFonts w:ascii="Times New Roman" w:hAnsi="Times New Roman" w:cs="Times New Roman"/>
          <w:strike/>
          <w:sz w:val="24"/>
          <w:szCs w:val="24"/>
          <w:lang w:val="ru-RU"/>
        </w:rPr>
      </w:pPr>
      <w:r w:rsidRPr="00F43CAB">
        <w:rPr>
          <w:rFonts w:ascii="Times New Roman" w:hAnsi="Times New Roman" w:cs="Times New Roman"/>
          <w:color w:val="000000"/>
          <w:sz w:val="24"/>
          <w:szCs w:val="24"/>
          <w:lang w:val="ru-RU"/>
        </w:rPr>
        <w:t>Уз пријаву за акредитацију, подноси се доказ о уплаћеној републичкој административној такси</w:t>
      </w:r>
      <w:r w:rsidR="00C90BE4" w:rsidRPr="00F43CAB">
        <w:rPr>
          <w:rFonts w:ascii="Times New Roman" w:hAnsi="Times New Roman" w:cs="Times New Roman"/>
          <w:color w:val="000000"/>
          <w:sz w:val="24"/>
          <w:szCs w:val="24"/>
          <w:lang w:val="ru-RU"/>
        </w:rPr>
        <w:t>.</w:t>
      </w:r>
      <w:r w:rsidRPr="00F43CAB">
        <w:rPr>
          <w:rFonts w:ascii="Times New Roman" w:hAnsi="Times New Roman" w:cs="Times New Roman"/>
          <w:color w:val="000000"/>
          <w:sz w:val="24"/>
          <w:szCs w:val="24"/>
          <w:lang w:val="ru-RU"/>
        </w:rPr>
        <w:t xml:space="preserve"> </w:t>
      </w:r>
    </w:p>
    <w:p w14:paraId="3A094A9C" w14:textId="77777777" w:rsidR="00AB468E" w:rsidRPr="00F43CAB" w:rsidRDefault="00B004A8" w:rsidP="00381E7E">
      <w:pPr>
        <w:spacing w:after="0" w:line="240" w:lineRule="auto"/>
        <w:ind w:firstLine="1418"/>
        <w:jc w:val="both"/>
        <w:rPr>
          <w:rFonts w:ascii="Times New Roman" w:hAnsi="Times New Roman" w:cs="Times New Roman"/>
          <w:color w:val="000000"/>
          <w:sz w:val="24"/>
          <w:szCs w:val="24"/>
          <w:lang w:val="ru-RU"/>
        </w:rPr>
      </w:pPr>
      <w:r w:rsidRPr="00F43CAB">
        <w:rPr>
          <w:rFonts w:ascii="Times New Roman" w:hAnsi="Times New Roman" w:cs="Times New Roman"/>
          <w:color w:val="000000"/>
          <w:sz w:val="24"/>
          <w:szCs w:val="24"/>
          <w:lang w:val="ru-RU"/>
        </w:rPr>
        <w:t>Пријава из става 1. овог члана садржи име, адресу и правни статус подносиоца пријаве, јасно дефинисан тражени обим акредитације, као и друге податке и документацију у складу с</w:t>
      </w:r>
      <w:r w:rsidR="00790D7C" w:rsidRPr="00F43CAB">
        <w:rPr>
          <w:rFonts w:ascii="Times New Roman" w:hAnsi="Times New Roman" w:cs="Times New Roman"/>
          <w:color w:val="000000"/>
          <w:sz w:val="24"/>
          <w:szCs w:val="24"/>
          <w:lang w:val="ru-RU"/>
        </w:rPr>
        <w:t>а</w:t>
      </w:r>
      <w:r w:rsidRPr="00F43CAB">
        <w:rPr>
          <w:rFonts w:ascii="Times New Roman" w:hAnsi="Times New Roman" w:cs="Times New Roman"/>
          <w:color w:val="000000"/>
          <w:sz w:val="24"/>
          <w:szCs w:val="24"/>
          <w:lang w:val="ru-RU"/>
        </w:rPr>
        <w:t xml:space="preserve"> правилима акредитације.</w:t>
      </w:r>
    </w:p>
    <w:p w14:paraId="1180086F" w14:textId="77777777" w:rsidR="00CA2ACB" w:rsidRPr="00F43CAB" w:rsidRDefault="00CA2ACB" w:rsidP="00381E7E">
      <w:pPr>
        <w:spacing w:after="0" w:line="240" w:lineRule="auto"/>
        <w:ind w:firstLine="1418"/>
        <w:jc w:val="both"/>
        <w:rPr>
          <w:rFonts w:ascii="Times New Roman" w:hAnsi="Times New Roman" w:cs="Times New Roman"/>
          <w:color w:val="000000"/>
          <w:sz w:val="24"/>
          <w:szCs w:val="24"/>
          <w:lang w:val="ru-RU"/>
        </w:rPr>
      </w:pPr>
      <w:r w:rsidRPr="00F43CAB">
        <w:rPr>
          <w:rFonts w:ascii="Times New Roman" w:hAnsi="Times New Roman" w:cs="Times New Roman"/>
          <w:color w:val="000000"/>
          <w:sz w:val="24"/>
          <w:szCs w:val="24"/>
          <w:lang w:val="ru-RU"/>
        </w:rPr>
        <w:t xml:space="preserve">АТС </w:t>
      </w:r>
      <w:r w:rsidR="002D6C6C" w:rsidRPr="00F43CAB">
        <w:rPr>
          <w:rFonts w:ascii="Times New Roman" w:hAnsi="Times New Roman" w:cs="Times New Roman"/>
          <w:color w:val="000000"/>
          <w:sz w:val="24"/>
          <w:szCs w:val="24"/>
          <w:lang w:val="ru-RU"/>
        </w:rPr>
        <w:t>узима</w:t>
      </w:r>
      <w:r w:rsidR="003B0F5F" w:rsidRPr="00F43CAB">
        <w:rPr>
          <w:rFonts w:ascii="Times New Roman" w:hAnsi="Times New Roman" w:cs="Times New Roman"/>
          <w:color w:val="000000"/>
          <w:sz w:val="24"/>
          <w:szCs w:val="24"/>
          <w:lang w:val="ru-RU"/>
        </w:rPr>
        <w:t xml:space="preserve"> у </w:t>
      </w:r>
      <w:r w:rsidRPr="00F43CAB">
        <w:rPr>
          <w:rFonts w:ascii="Times New Roman" w:hAnsi="Times New Roman" w:cs="Times New Roman"/>
          <w:color w:val="000000"/>
          <w:sz w:val="24"/>
          <w:szCs w:val="24"/>
          <w:lang w:val="ru-RU"/>
        </w:rPr>
        <w:t>разм</w:t>
      </w:r>
      <w:r w:rsidR="00C90BE4" w:rsidRPr="00F43CAB">
        <w:rPr>
          <w:rFonts w:ascii="Times New Roman" w:hAnsi="Times New Roman" w:cs="Times New Roman"/>
          <w:color w:val="000000"/>
          <w:sz w:val="24"/>
          <w:szCs w:val="24"/>
          <w:lang w:val="ru-RU"/>
        </w:rPr>
        <w:t>а</w:t>
      </w:r>
      <w:r w:rsidRPr="00F43CAB">
        <w:rPr>
          <w:rFonts w:ascii="Times New Roman" w:hAnsi="Times New Roman" w:cs="Times New Roman"/>
          <w:color w:val="000000"/>
          <w:sz w:val="24"/>
          <w:szCs w:val="24"/>
          <w:lang w:val="ru-RU"/>
        </w:rPr>
        <w:t>тр</w:t>
      </w:r>
      <w:r w:rsidR="003B0F5F" w:rsidRPr="00F43CAB">
        <w:rPr>
          <w:rFonts w:ascii="Times New Roman" w:hAnsi="Times New Roman" w:cs="Times New Roman"/>
          <w:color w:val="000000"/>
          <w:sz w:val="24"/>
          <w:szCs w:val="24"/>
          <w:lang w:val="ru-RU"/>
        </w:rPr>
        <w:t>ање</w:t>
      </w:r>
      <w:r w:rsidRPr="00F43CAB">
        <w:rPr>
          <w:rFonts w:ascii="Times New Roman" w:hAnsi="Times New Roman" w:cs="Times New Roman"/>
          <w:color w:val="000000"/>
          <w:sz w:val="24"/>
          <w:szCs w:val="24"/>
          <w:lang w:val="ru-RU"/>
        </w:rPr>
        <w:t xml:space="preserve"> све пријаве за акредитацију које поднесу тела за оцењивање усаглашености уколико су </w:t>
      </w:r>
      <w:r w:rsidR="002D6C6C" w:rsidRPr="00F43CAB">
        <w:rPr>
          <w:rFonts w:ascii="Times New Roman" w:hAnsi="Times New Roman" w:cs="Times New Roman"/>
          <w:color w:val="000000"/>
          <w:sz w:val="24"/>
          <w:szCs w:val="24"/>
          <w:lang w:val="ru-RU"/>
        </w:rPr>
        <w:t xml:space="preserve">те пријаве </w:t>
      </w:r>
      <w:r w:rsidRPr="00F43CAB">
        <w:rPr>
          <w:rFonts w:ascii="Times New Roman" w:hAnsi="Times New Roman" w:cs="Times New Roman"/>
          <w:color w:val="000000"/>
          <w:sz w:val="24"/>
          <w:szCs w:val="24"/>
          <w:lang w:val="ru-RU"/>
        </w:rPr>
        <w:t>у оквиру делокруга рада АТС.</w:t>
      </w:r>
      <w:r w:rsidR="003B0F5F" w:rsidRPr="00F43CAB">
        <w:rPr>
          <w:rFonts w:ascii="Times New Roman" w:hAnsi="Times New Roman" w:cs="Times New Roman"/>
          <w:color w:val="000000"/>
          <w:sz w:val="24"/>
          <w:szCs w:val="24"/>
          <w:lang w:val="ru-RU"/>
        </w:rPr>
        <w:t xml:space="preserve"> </w:t>
      </w:r>
    </w:p>
    <w:p w14:paraId="77D041EB" w14:textId="77777777" w:rsidR="00C3593D" w:rsidRPr="00F43CAB" w:rsidRDefault="00AB468E" w:rsidP="00381E7E">
      <w:pPr>
        <w:spacing w:after="0" w:line="240" w:lineRule="auto"/>
        <w:ind w:firstLine="1418"/>
        <w:jc w:val="both"/>
        <w:rPr>
          <w:rFonts w:ascii="Times New Roman" w:hAnsi="Times New Roman" w:cs="Times New Roman"/>
          <w:color w:val="000000"/>
          <w:sz w:val="24"/>
          <w:szCs w:val="24"/>
          <w:lang w:val="ru-RU"/>
        </w:rPr>
      </w:pPr>
      <w:r w:rsidRPr="00F43CAB">
        <w:rPr>
          <w:rFonts w:ascii="Times New Roman" w:hAnsi="Times New Roman" w:cs="Times New Roman"/>
          <w:color w:val="000000"/>
          <w:sz w:val="24"/>
          <w:szCs w:val="24"/>
          <w:lang w:val="sr-Cyrl-RS"/>
        </w:rPr>
        <w:t>Поступак преиспитивања прија</w:t>
      </w:r>
      <w:r w:rsidR="00EA5EDE" w:rsidRPr="00F43CAB">
        <w:rPr>
          <w:rFonts w:ascii="Times New Roman" w:hAnsi="Times New Roman" w:cs="Times New Roman"/>
          <w:color w:val="000000"/>
          <w:sz w:val="24"/>
          <w:szCs w:val="24"/>
          <w:lang w:val="sr-Cyrl-RS"/>
        </w:rPr>
        <w:t>ве од стране АТС траје најдуже 3</w:t>
      </w:r>
      <w:r w:rsidRPr="00F43CAB">
        <w:rPr>
          <w:rFonts w:ascii="Times New Roman" w:hAnsi="Times New Roman" w:cs="Times New Roman"/>
          <w:color w:val="000000"/>
          <w:sz w:val="24"/>
          <w:szCs w:val="24"/>
          <w:lang w:val="sr-Cyrl-RS"/>
        </w:rPr>
        <w:t>0 дана од дана подношења пријаве.</w:t>
      </w:r>
      <w:r w:rsidR="00C3593D" w:rsidRPr="00F43CAB">
        <w:rPr>
          <w:rFonts w:ascii="Times New Roman" w:hAnsi="Times New Roman" w:cs="Times New Roman"/>
          <w:color w:val="000000"/>
          <w:sz w:val="24"/>
          <w:szCs w:val="24"/>
          <w:lang w:val="ru-RU"/>
        </w:rPr>
        <w:t xml:space="preserve"> </w:t>
      </w:r>
    </w:p>
    <w:p w14:paraId="0B7DCC09" w14:textId="77777777" w:rsidR="00BF2804" w:rsidRPr="00F43CAB" w:rsidRDefault="00C3593D" w:rsidP="00381E7E">
      <w:pPr>
        <w:spacing w:after="0" w:line="240" w:lineRule="auto"/>
        <w:ind w:firstLine="1418"/>
        <w:jc w:val="both"/>
        <w:rPr>
          <w:rFonts w:ascii="Times New Roman" w:hAnsi="Times New Roman" w:cs="Times New Roman"/>
          <w:color w:val="000000"/>
          <w:sz w:val="24"/>
          <w:szCs w:val="24"/>
          <w:lang w:val="ru-RU"/>
        </w:rPr>
      </w:pPr>
      <w:r w:rsidRPr="00F43CAB">
        <w:rPr>
          <w:rFonts w:ascii="Times New Roman" w:hAnsi="Times New Roman" w:cs="Times New Roman"/>
          <w:color w:val="000000"/>
          <w:sz w:val="24"/>
          <w:szCs w:val="24"/>
          <w:lang w:val="ru-RU"/>
        </w:rPr>
        <w:t>У случају да АТС не врши, односно не може да спроведе поступак акредитације, о томе обавештава подносиоца пријаве у року од 60 дана од</w:t>
      </w:r>
      <w:r w:rsidR="0084221D" w:rsidRPr="00F43CAB">
        <w:rPr>
          <w:rFonts w:ascii="Times New Roman" w:hAnsi="Times New Roman" w:cs="Times New Roman"/>
          <w:color w:val="000000"/>
          <w:sz w:val="24"/>
          <w:szCs w:val="24"/>
          <w:lang w:val="ru-RU"/>
        </w:rPr>
        <w:t xml:space="preserve"> дана</w:t>
      </w:r>
      <w:r w:rsidRPr="00F43CAB">
        <w:rPr>
          <w:rFonts w:ascii="Times New Roman" w:hAnsi="Times New Roman" w:cs="Times New Roman"/>
          <w:color w:val="000000"/>
          <w:sz w:val="24"/>
          <w:szCs w:val="24"/>
          <w:lang w:val="ru-RU"/>
        </w:rPr>
        <w:t xml:space="preserve"> пријема пријаве.</w:t>
      </w:r>
    </w:p>
    <w:p w14:paraId="74092BE4" w14:textId="77777777" w:rsidR="00F422DF" w:rsidRPr="00F43CAB" w:rsidRDefault="00B004A8" w:rsidP="00381E7E">
      <w:pPr>
        <w:spacing w:after="0" w:line="240" w:lineRule="auto"/>
        <w:ind w:firstLine="1418"/>
        <w:jc w:val="both"/>
        <w:rPr>
          <w:rFonts w:ascii="Times New Roman" w:hAnsi="Times New Roman" w:cs="Times New Roman"/>
          <w:color w:val="000000"/>
          <w:sz w:val="24"/>
          <w:szCs w:val="24"/>
          <w:lang w:val="ru-RU"/>
        </w:rPr>
      </w:pPr>
      <w:r w:rsidRPr="00F43CAB">
        <w:rPr>
          <w:rFonts w:ascii="Times New Roman" w:hAnsi="Times New Roman" w:cs="Times New Roman"/>
          <w:color w:val="000000"/>
          <w:sz w:val="24"/>
          <w:szCs w:val="24"/>
          <w:lang w:val="ru-RU"/>
        </w:rPr>
        <w:t>АТС и</w:t>
      </w:r>
      <w:r w:rsidR="008360AB" w:rsidRPr="00F43CAB">
        <w:rPr>
          <w:rFonts w:ascii="Times New Roman" w:hAnsi="Times New Roman" w:cs="Times New Roman"/>
          <w:color w:val="000000"/>
          <w:sz w:val="24"/>
          <w:szCs w:val="24"/>
          <w:lang w:val="ru-RU"/>
        </w:rPr>
        <w:t xml:space="preserve"> тело за оцењивање усаглашености</w:t>
      </w:r>
      <w:r w:rsidRPr="00F43CAB">
        <w:rPr>
          <w:rFonts w:ascii="Times New Roman" w:hAnsi="Times New Roman" w:cs="Times New Roman"/>
          <w:color w:val="000000"/>
          <w:sz w:val="24"/>
          <w:szCs w:val="24"/>
          <w:lang w:val="ru-RU"/>
        </w:rPr>
        <w:t xml:space="preserve"> уговором уређују</w:t>
      </w:r>
      <w:r w:rsidR="000C55A0" w:rsidRPr="00F43CAB">
        <w:rPr>
          <w:rFonts w:ascii="Times New Roman" w:hAnsi="Times New Roman" w:cs="Times New Roman"/>
          <w:color w:val="000000"/>
          <w:sz w:val="24"/>
          <w:szCs w:val="24"/>
          <w:lang w:val="ru-RU"/>
        </w:rPr>
        <w:t xml:space="preserve"> рок завршетка поступка акредитације</w:t>
      </w:r>
      <w:r w:rsidR="002D6C6C" w:rsidRPr="00F43CAB">
        <w:rPr>
          <w:rFonts w:ascii="Times New Roman" w:hAnsi="Times New Roman" w:cs="Times New Roman"/>
          <w:color w:val="000000"/>
          <w:sz w:val="24"/>
          <w:szCs w:val="24"/>
          <w:lang w:val="ru-RU"/>
        </w:rPr>
        <w:t>,</w:t>
      </w:r>
      <w:r w:rsidR="000C55A0" w:rsidRPr="00F43CAB">
        <w:rPr>
          <w:rFonts w:ascii="Times New Roman" w:hAnsi="Times New Roman" w:cs="Times New Roman"/>
          <w:color w:val="000000"/>
          <w:sz w:val="24"/>
          <w:szCs w:val="24"/>
          <w:lang w:val="ru-RU"/>
        </w:rPr>
        <w:t xml:space="preserve"> који почиње да тече </w:t>
      </w:r>
      <w:r w:rsidR="006F4DD3" w:rsidRPr="00F43CAB">
        <w:rPr>
          <w:rFonts w:ascii="Times New Roman" w:hAnsi="Times New Roman" w:cs="Times New Roman"/>
          <w:color w:val="000000"/>
          <w:sz w:val="24"/>
          <w:szCs w:val="24"/>
          <w:lang w:val="ru-RU"/>
        </w:rPr>
        <w:t>од дана потписивања уговора</w:t>
      </w:r>
      <w:r w:rsidR="002D6C6C" w:rsidRPr="00F43CAB">
        <w:rPr>
          <w:rFonts w:ascii="Times New Roman" w:hAnsi="Times New Roman" w:cs="Times New Roman"/>
          <w:color w:val="000000"/>
          <w:sz w:val="24"/>
          <w:szCs w:val="24"/>
          <w:lang w:val="ru-RU"/>
        </w:rPr>
        <w:t>, као</w:t>
      </w:r>
      <w:r w:rsidR="000C55A0" w:rsidRPr="00F43CAB">
        <w:rPr>
          <w:rFonts w:ascii="Times New Roman" w:hAnsi="Times New Roman" w:cs="Times New Roman"/>
          <w:color w:val="000000"/>
          <w:sz w:val="24"/>
          <w:szCs w:val="24"/>
          <w:lang w:val="ru-RU"/>
        </w:rPr>
        <w:t xml:space="preserve"> и остала</w:t>
      </w:r>
      <w:r w:rsidRPr="00F43CAB">
        <w:rPr>
          <w:rFonts w:ascii="Times New Roman" w:hAnsi="Times New Roman" w:cs="Times New Roman"/>
          <w:color w:val="000000"/>
          <w:sz w:val="24"/>
          <w:szCs w:val="24"/>
          <w:lang w:val="ru-RU"/>
        </w:rPr>
        <w:t xml:space="preserve"> међусобна права и обавезе у складу са општим актима АТС.</w:t>
      </w:r>
    </w:p>
    <w:p w14:paraId="1EE5B3A1" w14:textId="77777777" w:rsidR="00A912FE" w:rsidRPr="00F43CAB" w:rsidRDefault="00A912FE" w:rsidP="00381E7E">
      <w:pPr>
        <w:spacing w:after="0" w:line="240" w:lineRule="auto"/>
        <w:ind w:firstLine="1418"/>
        <w:jc w:val="both"/>
        <w:rPr>
          <w:rFonts w:ascii="Times New Roman" w:hAnsi="Times New Roman" w:cs="Times New Roman"/>
          <w:color w:val="000000"/>
          <w:sz w:val="24"/>
          <w:szCs w:val="24"/>
          <w:lang w:val="ru-RU"/>
        </w:rPr>
      </w:pPr>
      <w:r w:rsidRPr="00F43CAB">
        <w:rPr>
          <w:rFonts w:ascii="Times New Roman" w:hAnsi="Times New Roman" w:cs="Times New Roman"/>
          <w:color w:val="000000"/>
          <w:sz w:val="24"/>
          <w:szCs w:val="24"/>
          <w:lang w:val="ru-RU"/>
        </w:rPr>
        <w:lastRenderedPageBreak/>
        <w:t>Уговор из става 7. овог члана закључује</w:t>
      </w:r>
      <w:r w:rsidR="00582F09" w:rsidRPr="00F43CAB">
        <w:rPr>
          <w:rFonts w:ascii="Times New Roman" w:hAnsi="Times New Roman" w:cs="Times New Roman"/>
          <w:color w:val="000000"/>
          <w:sz w:val="24"/>
          <w:szCs w:val="24"/>
          <w:lang w:val="ru-RU"/>
        </w:rPr>
        <w:t xml:space="preserve"> се</w:t>
      </w:r>
      <w:r w:rsidRPr="00F43CAB">
        <w:rPr>
          <w:rFonts w:ascii="Times New Roman" w:hAnsi="Times New Roman" w:cs="Times New Roman"/>
          <w:color w:val="000000"/>
          <w:sz w:val="24"/>
          <w:szCs w:val="24"/>
          <w:lang w:val="ru-RU"/>
        </w:rPr>
        <w:t xml:space="preserve"> </w:t>
      </w:r>
      <w:r w:rsidR="00A8701D" w:rsidRPr="00F43CAB">
        <w:rPr>
          <w:rFonts w:ascii="Times New Roman" w:hAnsi="Times New Roman" w:cs="Times New Roman"/>
          <w:color w:val="000000"/>
          <w:sz w:val="24"/>
          <w:szCs w:val="24"/>
          <w:lang w:val="ru-RU"/>
        </w:rPr>
        <w:t xml:space="preserve">најкасније </w:t>
      </w:r>
      <w:r w:rsidRPr="00F43CAB">
        <w:rPr>
          <w:rFonts w:ascii="Times New Roman" w:hAnsi="Times New Roman" w:cs="Times New Roman"/>
          <w:color w:val="000000"/>
          <w:sz w:val="24"/>
          <w:szCs w:val="24"/>
          <w:lang w:val="ru-RU"/>
        </w:rPr>
        <w:t xml:space="preserve"> у року од </w:t>
      </w:r>
      <w:r w:rsidR="002D6C6C" w:rsidRPr="00F43CAB">
        <w:rPr>
          <w:rFonts w:ascii="Times New Roman" w:hAnsi="Times New Roman" w:cs="Times New Roman"/>
          <w:color w:val="000000"/>
          <w:sz w:val="24"/>
          <w:szCs w:val="24"/>
          <w:lang w:val="ru-RU"/>
        </w:rPr>
        <w:t xml:space="preserve">осам </w:t>
      </w:r>
      <w:r w:rsidRPr="00F43CAB">
        <w:rPr>
          <w:rFonts w:ascii="Times New Roman" w:hAnsi="Times New Roman" w:cs="Times New Roman"/>
          <w:color w:val="000000"/>
          <w:sz w:val="24"/>
          <w:szCs w:val="24"/>
          <w:lang w:val="ru-RU"/>
        </w:rPr>
        <w:t xml:space="preserve"> дана од дана истека рока из става 5.</w:t>
      </w:r>
      <w:r w:rsidR="004D1EC9" w:rsidRPr="00F43CAB">
        <w:rPr>
          <w:rFonts w:ascii="Times New Roman" w:hAnsi="Times New Roman" w:cs="Times New Roman"/>
          <w:color w:val="000000"/>
          <w:sz w:val="24"/>
          <w:szCs w:val="24"/>
          <w:lang w:val="ru-RU"/>
        </w:rPr>
        <w:t xml:space="preserve"> </w:t>
      </w:r>
      <w:r w:rsidRPr="00F43CAB">
        <w:rPr>
          <w:rFonts w:ascii="Times New Roman" w:hAnsi="Times New Roman" w:cs="Times New Roman"/>
          <w:color w:val="000000"/>
          <w:sz w:val="24"/>
          <w:szCs w:val="24"/>
          <w:lang w:val="ru-RU"/>
        </w:rPr>
        <w:t>овог члана.</w:t>
      </w:r>
    </w:p>
    <w:p w14:paraId="6D28ED3E" w14:textId="77777777" w:rsidR="000C55A0" w:rsidRPr="00F43CAB" w:rsidRDefault="000C55A0" w:rsidP="00381E7E">
      <w:pPr>
        <w:spacing w:after="0" w:line="240" w:lineRule="auto"/>
        <w:ind w:firstLine="1418"/>
        <w:jc w:val="both"/>
        <w:rPr>
          <w:rFonts w:ascii="Times New Roman" w:hAnsi="Times New Roman" w:cs="Times New Roman"/>
          <w:sz w:val="24"/>
          <w:szCs w:val="24"/>
          <w:lang w:val="ru-RU"/>
        </w:rPr>
      </w:pPr>
      <w:r w:rsidRPr="00F43CAB">
        <w:rPr>
          <w:rFonts w:ascii="Times New Roman" w:hAnsi="Times New Roman" w:cs="Times New Roman"/>
          <w:color w:val="000000"/>
          <w:sz w:val="24"/>
          <w:szCs w:val="24"/>
          <w:lang w:val="ru-RU"/>
        </w:rPr>
        <w:t xml:space="preserve">Рок из става </w:t>
      </w:r>
      <w:r w:rsidR="0071103F" w:rsidRPr="00F43CAB">
        <w:rPr>
          <w:rFonts w:ascii="Times New Roman" w:hAnsi="Times New Roman" w:cs="Times New Roman"/>
          <w:color w:val="000000"/>
          <w:sz w:val="24"/>
          <w:szCs w:val="24"/>
          <w:lang w:val="ru-RU"/>
        </w:rPr>
        <w:t>7</w:t>
      </w:r>
      <w:r w:rsidR="00722F0E" w:rsidRPr="00F43CAB">
        <w:rPr>
          <w:rFonts w:ascii="Times New Roman" w:hAnsi="Times New Roman" w:cs="Times New Roman"/>
          <w:color w:val="000000"/>
          <w:sz w:val="24"/>
          <w:szCs w:val="24"/>
          <w:lang w:val="ru-RU"/>
        </w:rPr>
        <w:t>.</w:t>
      </w:r>
      <w:r w:rsidRPr="00F43CAB">
        <w:rPr>
          <w:rFonts w:ascii="Times New Roman" w:hAnsi="Times New Roman" w:cs="Times New Roman"/>
          <w:color w:val="000000"/>
          <w:sz w:val="24"/>
          <w:szCs w:val="24"/>
          <w:lang w:val="ru-RU"/>
        </w:rPr>
        <w:t xml:space="preserve"> </w:t>
      </w:r>
      <w:r w:rsidR="00A31976" w:rsidRPr="00F43CAB">
        <w:rPr>
          <w:rFonts w:ascii="Times New Roman" w:hAnsi="Times New Roman" w:cs="Times New Roman"/>
          <w:color w:val="000000"/>
          <w:sz w:val="24"/>
          <w:szCs w:val="24"/>
          <w:lang w:val="ru-RU"/>
        </w:rPr>
        <w:t>о</w:t>
      </w:r>
      <w:r w:rsidRPr="00F43CAB">
        <w:rPr>
          <w:rFonts w:ascii="Times New Roman" w:hAnsi="Times New Roman" w:cs="Times New Roman"/>
          <w:color w:val="000000"/>
          <w:sz w:val="24"/>
          <w:szCs w:val="24"/>
          <w:lang w:val="ru-RU"/>
        </w:rPr>
        <w:t>в</w:t>
      </w:r>
      <w:r w:rsidR="006F4DD3" w:rsidRPr="00F43CAB">
        <w:rPr>
          <w:rFonts w:ascii="Times New Roman" w:hAnsi="Times New Roman" w:cs="Times New Roman"/>
          <w:color w:val="000000"/>
          <w:sz w:val="24"/>
          <w:szCs w:val="24"/>
          <w:lang w:val="ru-RU"/>
        </w:rPr>
        <w:t>ог члана не може бити дужи од 12</w:t>
      </w:r>
      <w:r w:rsidRPr="00F43CAB">
        <w:rPr>
          <w:rFonts w:ascii="Times New Roman" w:hAnsi="Times New Roman" w:cs="Times New Roman"/>
          <w:color w:val="000000"/>
          <w:sz w:val="24"/>
          <w:szCs w:val="24"/>
          <w:lang w:val="ru-RU"/>
        </w:rPr>
        <w:t xml:space="preserve"> месеци</w:t>
      </w:r>
      <w:r w:rsidR="00A31976" w:rsidRPr="00F43CAB">
        <w:rPr>
          <w:rFonts w:ascii="Times New Roman" w:hAnsi="Times New Roman" w:cs="Times New Roman"/>
          <w:color w:val="000000"/>
          <w:sz w:val="24"/>
          <w:szCs w:val="24"/>
          <w:lang w:val="ru-RU"/>
        </w:rPr>
        <w:t xml:space="preserve"> од </w:t>
      </w:r>
      <w:r w:rsidR="00AB6CB0" w:rsidRPr="00F43CAB">
        <w:rPr>
          <w:rFonts w:ascii="Times New Roman" w:hAnsi="Times New Roman" w:cs="Times New Roman"/>
          <w:color w:val="000000"/>
          <w:sz w:val="24"/>
          <w:szCs w:val="24"/>
          <w:lang w:val="ru-RU"/>
        </w:rPr>
        <w:t xml:space="preserve">дана </w:t>
      </w:r>
      <w:r w:rsidR="00A31976" w:rsidRPr="00F43CAB">
        <w:rPr>
          <w:rFonts w:ascii="Times New Roman" w:hAnsi="Times New Roman" w:cs="Times New Roman"/>
          <w:color w:val="000000"/>
          <w:sz w:val="24"/>
          <w:szCs w:val="24"/>
          <w:lang w:val="ru-RU"/>
        </w:rPr>
        <w:t>потписивања уговора</w:t>
      </w:r>
      <w:r w:rsidR="00F214F8" w:rsidRPr="00F43CAB">
        <w:rPr>
          <w:rFonts w:ascii="Times New Roman" w:hAnsi="Times New Roman" w:cs="Times New Roman"/>
          <w:color w:val="000000"/>
          <w:sz w:val="24"/>
          <w:szCs w:val="24"/>
          <w:lang w:val="ru-RU"/>
        </w:rPr>
        <w:t>,</w:t>
      </w:r>
      <w:r w:rsidR="00A31976" w:rsidRPr="00F43CAB">
        <w:rPr>
          <w:rFonts w:ascii="Times New Roman" w:hAnsi="Times New Roman" w:cs="Times New Roman"/>
          <w:color w:val="000000"/>
          <w:sz w:val="24"/>
          <w:szCs w:val="24"/>
          <w:lang w:val="ru-RU"/>
        </w:rPr>
        <w:t xml:space="preserve"> у случају када </w:t>
      </w:r>
      <w:r w:rsidR="00F82539" w:rsidRPr="00F43CAB">
        <w:rPr>
          <w:rFonts w:ascii="Times New Roman" w:hAnsi="Times New Roman" w:cs="Times New Roman"/>
          <w:color w:val="000000"/>
          <w:sz w:val="24"/>
          <w:szCs w:val="24"/>
          <w:lang w:val="ru-RU"/>
        </w:rPr>
        <w:t>се предмет пријаве односи на делокруг рада АТС</w:t>
      </w:r>
      <w:r w:rsidRPr="00F43CAB">
        <w:rPr>
          <w:rFonts w:ascii="Times New Roman" w:hAnsi="Times New Roman" w:cs="Times New Roman"/>
          <w:color w:val="000000"/>
          <w:sz w:val="24"/>
          <w:szCs w:val="24"/>
          <w:lang w:val="ru-RU"/>
        </w:rPr>
        <w:t>.</w:t>
      </w:r>
    </w:p>
    <w:p w14:paraId="562267D9" w14:textId="77777777" w:rsidR="00B114FA" w:rsidRPr="00F43CAB" w:rsidRDefault="00B114FA" w:rsidP="00381E7E">
      <w:pPr>
        <w:spacing w:after="0" w:line="240" w:lineRule="auto"/>
        <w:ind w:firstLine="1418"/>
        <w:jc w:val="both"/>
        <w:rPr>
          <w:rFonts w:ascii="Times New Roman" w:hAnsi="Times New Roman" w:cs="Times New Roman"/>
          <w:sz w:val="24"/>
          <w:szCs w:val="24"/>
          <w:lang w:val="ru-RU"/>
        </w:rPr>
      </w:pPr>
      <w:r w:rsidRPr="00F43CAB">
        <w:rPr>
          <w:rFonts w:ascii="Times New Roman" w:hAnsi="Times New Roman" w:cs="Times New Roman"/>
          <w:color w:val="000000"/>
          <w:sz w:val="24"/>
          <w:szCs w:val="24"/>
          <w:lang w:val="ru-RU"/>
        </w:rPr>
        <w:t>Тело за оцењивање усаглашености је у обавези да омогући представницима АТС</w:t>
      </w:r>
      <w:r w:rsidR="00F05508" w:rsidRPr="00F43CAB">
        <w:rPr>
          <w:rFonts w:ascii="Times New Roman" w:hAnsi="Times New Roman" w:cs="Times New Roman"/>
          <w:color w:val="000000"/>
          <w:sz w:val="24"/>
          <w:szCs w:val="24"/>
        </w:rPr>
        <w:t xml:space="preserve"> </w:t>
      </w:r>
      <w:r w:rsidRPr="00F43CAB">
        <w:rPr>
          <w:rFonts w:ascii="Times New Roman" w:hAnsi="Times New Roman" w:cs="Times New Roman"/>
          <w:color w:val="000000"/>
          <w:sz w:val="24"/>
          <w:szCs w:val="24"/>
          <w:lang w:val="ru-RU"/>
        </w:rPr>
        <w:t>проверу испуњености захтева за акредитацију</w:t>
      </w:r>
      <w:r w:rsidR="00492B80" w:rsidRPr="00F43CAB">
        <w:rPr>
          <w:rFonts w:ascii="Times New Roman" w:hAnsi="Times New Roman" w:cs="Times New Roman"/>
          <w:color w:val="000000"/>
          <w:sz w:val="24"/>
          <w:szCs w:val="24"/>
          <w:lang w:val="sr-Latn-RS"/>
        </w:rPr>
        <w:t xml:space="preserve"> </w:t>
      </w:r>
      <w:r w:rsidR="00492B80" w:rsidRPr="00F43CAB">
        <w:rPr>
          <w:rFonts w:ascii="Times New Roman" w:hAnsi="Times New Roman" w:cs="Times New Roman"/>
          <w:color w:val="000000"/>
          <w:sz w:val="24"/>
          <w:szCs w:val="24"/>
          <w:lang w:val="sr-Cyrl-RS"/>
        </w:rPr>
        <w:t>који</w:t>
      </w:r>
      <w:r w:rsidRPr="00F43CAB">
        <w:rPr>
          <w:rFonts w:ascii="Times New Roman" w:hAnsi="Times New Roman" w:cs="Times New Roman"/>
          <w:color w:val="000000"/>
          <w:sz w:val="24"/>
          <w:szCs w:val="24"/>
          <w:lang w:val="ru-RU"/>
        </w:rPr>
        <w:t xml:space="preserve"> су предмет пријаве</w:t>
      </w:r>
      <w:r w:rsidR="00F82539" w:rsidRPr="00F43CAB">
        <w:rPr>
          <w:rFonts w:ascii="Times New Roman" w:hAnsi="Times New Roman" w:cs="Times New Roman"/>
          <w:color w:val="000000"/>
          <w:sz w:val="24"/>
          <w:szCs w:val="24"/>
          <w:lang w:val="ru-RU"/>
        </w:rPr>
        <w:t>, у складу са правилима АТС</w:t>
      </w:r>
      <w:r w:rsidRPr="00F43CAB">
        <w:rPr>
          <w:rFonts w:ascii="Times New Roman" w:hAnsi="Times New Roman" w:cs="Times New Roman"/>
          <w:color w:val="000000"/>
          <w:sz w:val="24"/>
          <w:szCs w:val="24"/>
          <w:lang w:val="ru-RU"/>
        </w:rPr>
        <w:t>.</w:t>
      </w:r>
    </w:p>
    <w:p w14:paraId="00F6C149" w14:textId="246E5C80" w:rsidR="00F422DF" w:rsidRDefault="00B004A8" w:rsidP="00381E7E">
      <w:pPr>
        <w:spacing w:after="0" w:line="240" w:lineRule="auto"/>
        <w:ind w:firstLine="1418"/>
        <w:jc w:val="both"/>
        <w:rPr>
          <w:rFonts w:ascii="Times New Roman" w:hAnsi="Times New Roman" w:cs="Times New Roman"/>
          <w:color w:val="000000"/>
          <w:sz w:val="24"/>
          <w:szCs w:val="24"/>
          <w:lang w:val="ru-RU"/>
        </w:rPr>
      </w:pPr>
      <w:r w:rsidRPr="00F43CAB">
        <w:rPr>
          <w:rFonts w:ascii="Times New Roman" w:hAnsi="Times New Roman" w:cs="Times New Roman"/>
          <w:color w:val="000000"/>
          <w:sz w:val="24"/>
          <w:szCs w:val="24"/>
          <w:lang w:val="ru-RU"/>
        </w:rPr>
        <w:t>АТС је дужан да са документацијом из става 3. овог члана поступа у складу са актима АТС о поверљивости.</w:t>
      </w:r>
    </w:p>
    <w:p w14:paraId="1561ABA5" w14:textId="2ADAD231" w:rsidR="00793A92" w:rsidRDefault="00B004A8" w:rsidP="00381E7E">
      <w:pPr>
        <w:spacing w:after="0" w:line="240" w:lineRule="auto"/>
        <w:ind w:firstLine="1418"/>
        <w:jc w:val="both"/>
        <w:rPr>
          <w:rFonts w:ascii="Times New Roman" w:hAnsi="Times New Roman" w:cs="Times New Roman"/>
          <w:color w:val="000000"/>
          <w:sz w:val="24"/>
          <w:szCs w:val="24"/>
          <w:lang w:val="ru-RU"/>
        </w:rPr>
      </w:pPr>
      <w:r w:rsidRPr="00F43CAB">
        <w:rPr>
          <w:rFonts w:ascii="Times New Roman" w:hAnsi="Times New Roman" w:cs="Times New Roman"/>
          <w:color w:val="000000"/>
          <w:sz w:val="24"/>
          <w:szCs w:val="24"/>
          <w:lang w:val="ru-RU"/>
        </w:rPr>
        <w:t>Представник органа, односно организација надлежних за припрему, односно доношење одређених техничких прописа, може да учествује у делу поступка акредитације тела за оцењивање усаглашености у сврху именовања, односно овлашћивања, у својству посматрача, а уз поштовање правила поверљивости и других општих аката АТС.</w:t>
      </w:r>
    </w:p>
    <w:p w14:paraId="27BE5B1F" w14:textId="77777777" w:rsidR="00797CB9" w:rsidRPr="00F43CAB" w:rsidRDefault="00797CB9" w:rsidP="00381E7E">
      <w:pPr>
        <w:spacing w:after="0" w:line="240" w:lineRule="auto"/>
        <w:ind w:firstLine="1418"/>
        <w:jc w:val="both"/>
        <w:rPr>
          <w:rFonts w:ascii="Times New Roman" w:hAnsi="Times New Roman" w:cs="Times New Roman"/>
          <w:color w:val="000000"/>
          <w:sz w:val="24"/>
          <w:szCs w:val="24"/>
          <w:lang w:val="ru-RU"/>
        </w:rPr>
      </w:pPr>
    </w:p>
    <w:p w14:paraId="7FEE80BF" w14:textId="77777777" w:rsidR="004E58B3" w:rsidRPr="00F43CAB" w:rsidRDefault="00B004A8" w:rsidP="00381E7E">
      <w:pPr>
        <w:spacing w:after="0" w:line="240" w:lineRule="auto"/>
        <w:jc w:val="center"/>
        <w:rPr>
          <w:rFonts w:ascii="Times New Roman" w:hAnsi="Times New Roman" w:cs="Times New Roman"/>
          <w:color w:val="000000"/>
          <w:sz w:val="24"/>
          <w:szCs w:val="24"/>
          <w:lang w:val="ru-RU"/>
        </w:rPr>
      </w:pPr>
      <w:r w:rsidRPr="00F43CAB">
        <w:rPr>
          <w:rFonts w:ascii="Times New Roman" w:hAnsi="Times New Roman" w:cs="Times New Roman"/>
          <w:sz w:val="24"/>
          <w:szCs w:val="24"/>
          <w:lang w:val="ru-RU"/>
        </w:rPr>
        <w:t>Члан 1</w:t>
      </w:r>
      <w:r w:rsidR="00E85FCA" w:rsidRPr="00F43CAB">
        <w:rPr>
          <w:rFonts w:ascii="Times New Roman" w:hAnsi="Times New Roman" w:cs="Times New Roman"/>
          <w:sz w:val="24"/>
          <w:szCs w:val="24"/>
          <w:lang w:val="ru-RU"/>
        </w:rPr>
        <w:t>6</w:t>
      </w:r>
      <w:r w:rsidRPr="00F43CAB">
        <w:rPr>
          <w:rFonts w:ascii="Times New Roman" w:hAnsi="Times New Roman" w:cs="Times New Roman"/>
          <w:sz w:val="24"/>
          <w:szCs w:val="24"/>
          <w:lang w:val="ru-RU"/>
        </w:rPr>
        <w:t>.</w:t>
      </w:r>
    </w:p>
    <w:p w14:paraId="7BCE2AE6" w14:textId="77777777" w:rsidR="00F422DF" w:rsidRPr="00F43CAB" w:rsidRDefault="004E58B3" w:rsidP="00381E7E">
      <w:pPr>
        <w:spacing w:after="0" w:line="240" w:lineRule="auto"/>
        <w:ind w:firstLine="1418"/>
        <w:jc w:val="both"/>
        <w:rPr>
          <w:rFonts w:ascii="Times New Roman" w:hAnsi="Times New Roman" w:cs="Times New Roman"/>
          <w:color w:val="000000"/>
          <w:sz w:val="24"/>
          <w:szCs w:val="24"/>
          <w:lang w:val="ru-RU"/>
        </w:rPr>
      </w:pPr>
      <w:r w:rsidRPr="00F43CAB">
        <w:rPr>
          <w:rFonts w:ascii="Times New Roman" w:hAnsi="Times New Roman" w:cs="Times New Roman"/>
          <w:color w:val="000000"/>
          <w:sz w:val="24"/>
          <w:szCs w:val="24"/>
          <w:lang w:val="ru-RU"/>
        </w:rPr>
        <w:t xml:space="preserve">Ако се током поступка </w:t>
      </w:r>
      <w:r w:rsidR="000442E4" w:rsidRPr="00F43CAB">
        <w:rPr>
          <w:rFonts w:ascii="Times New Roman" w:hAnsi="Times New Roman" w:cs="Times New Roman"/>
          <w:color w:val="000000"/>
          <w:sz w:val="24"/>
          <w:szCs w:val="24"/>
          <w:lang w:val="ru-RU"/>
        </w:rPr>
        <w:t xml:space="preserve">прве </w:t>
      </w:r>
      <w:r w:rsidRPr="00F43CAB">
        <w:rPr>
          <w:rFonts w:ascii="Times New Roman" w:hAnsi="Times New Roman" w:cs="Times New Roman"/>
          <w:color w:val="000000"/>
          <w:sz w:val="24"/>
          <w:szCs w:val="24"/>
          <w:lang w:val="ru-RU"/>
        </w:rPr>
        <w:t xml:space="preserve">акредитације утврди да тело за оцењивање усаглашености </w:t>
      </w:r>
      <w:r w:rsidR="009028C6" w:rsidRPr="00F43CAB">
        <w:rPr>
          <w:rFonts w:ascii="Times New Roman" w:hAnsi="Times New Roman" w:cs="Times New Roman"/>
          <w:color w:val="000000"/>
          <w:sz w:val="24"/>
          <w:szCs w:val="24"/>
          <w:lang w:val="ru-RU"/>
        </w:rPr>
        <w:t>не испуњава захтеве за акредитацију</w:t>
      </w:r>
      <w:r w:rsidRPr="00F43CAB">
        <w:rPr>
          <w:rFonts w:ascii="Times New Roman" w:hAnsi="Times New Roman" w:cs="Times New Roman"/>
          <w:color w:val="000000"/>
          <w:sz w:val="24"/>
          <w:szCs w:val="24"/>
          <w:lang w:val="ru-RU"/>
        </w:rPr>
        <w:t>, АТС налаже да тело за оцењивање усаглашености спроведе корективну активност, када је то примењиво.</w:t>
      </w:r>
    </w:p>
    <w:p w14:paraId="2F50C226" w14:textId="77777777" w:rsidR="00F422DF" w:rsidRPr="00F43CAB" w:rsidRDefault="00B004A8" w:rsidP="00381E7E">
      <w:pPr>
        <w:spacing w:after="0" w:line="240" w:lineRule="auto"/>
        <w:ind w:firstLine="1418"/>
        <w:jc w:val="both"/>
        <w:rPr>
          <w:rFonts w:ascii="Times New Roman" w:hAnsi="Times New Roman" w:cs="Times New Roman"/>
          <w:sz w:val="24"/>
          <w:szCs w:val="24"/>
          <w:lang w:val="ru-RU"/>
        </w:rPr>
      </w:pPr>
      <w:r w:rsidRPr="00F43CAB">
        <w:rPr>
          <w:rFonts w:ascii="Times New Roman" w:hAnsi="Times New Roman" w:cs="Times New Roman"/>
          <w:color w:val="000000"/>
          <w:sz w:val="24"/>
          <w:szCs w:val="24"/>
          <w:lang w:val="ru-RU"/>
        </w:rPr>
        <w:t xml:space="preserve">Ако се након спроведеног поступка </w:t>
      </w:r>
      <w:r w:rsidR="000442E4" w:rsidRPr="00F43CAB">
        <w:rPr>
          <w:rFonts w:ascii="Times New Roman" w:hAnsi="Times New Roman" w:cs="Times New Roman"/>
          <w:color w:val="000000"/>
          <w:sz w:val="24"/>
          <w:szCs w:val="24"/>
          <w:lang w:val="ru-RU"/>
        </w:rPr>
        <w:t xml:space="preserve">прве </w:t>
      </w:r>
      <w:r w:rsidRPr="00F43CAB">
        <w:rPr>
          <w:rFonts w:ascii="Times New Roman" w:hAnsi="Times New Roman" w:cs="Times New Roman"/>
          <w:color w:val="000000"/>
          <w:sz w:val="24"/>
          <w:szCs w:val="24"/>
          <w:lang w:val="ru-RU"/>
        </w:rPr>
        <w:t xml:space="preserve">акредитације утврди да </w:t>
      </w:r>
      <w:r w:rsidR="008360AB" w:rsidRPr="00F43CAB">
        <w:rPr>
          <w:rFonts w:ascii="Times New Roman" w:hAnsi="Times New Roman" w:cs="Times New Roman"/>
          <w:color w:val="000000"/>
          <w:sz w:val="24"/>
          <w:szCs w:val="24"/>
          <w:lang w:val="ru-RU"/>
        </w:rPr>
        <w:t>тело за оцењивање усаглашености</w:t>
      </w:r>
      <w:r w:rsidRPr="00F43CAB">
        <w:rPr>
          <w:rFonts w:ascii="Times New Roman" w:hAnsi="Times New Roman" w:cs="Times New Roman"/>
          <w:color w:val="000000"/>
          <w:sz w:val="24"/>
          <w:szCs w:val="24"/>
          <w:lang w:val="ru-RU"/>
        </w:rPr>
        <w:t xml:space="preserve"> испуњава захтеве </w:t>
      </w:r>
      <w:r w:rsidR="004E58B3" w:rsidRPr="00F43CAB">
        <w:rPr>
          <w:rFonts w:ascii="Times New Roman" w:hAnsi="Times New Roman" w:cs="Times New Roman"/>
          <w:color w:val="000000"/>
          <w:sz w:val="24"/>
          <w:szCs w:val="24"/>
          <w:lang w:val="ru-RU"/>
        </w:rPr>
        <w:t>за акредитацију</w:t>
      </w:r>
      <w:r w:rsidRPr="00F43CAB">
        <w:rPr>
          <w:rFonts w:ascii="Times New Roman" w:hAnsi="Times New Roman" w:cs="Times New Roman"/>
          <w:color w:val="000000"/>
          <w:sz w:val="24"/>
          <w:szCs w:val="24"/>
          <w:lang w:val="ru-RU"/>
        </w:rPr>
        <w:t>, АТС доноси одлуку о акредитацији</w:t>
      </w:r>
      <w:r w:rsidR="00671D52" w:rsidRPr="00F43CAB">
        <w:rPr>
          <w:rFonts w:ascii="Times New Roman" w:hAnsi="Times New Roman" w:cs="Times New Roman"/>
          <w:color w:val="000000"/>
          <w:sz w:val="24"/>
          <w:szCs w:val="24"/>
          <w:lang w:val="ru-RU"/>
        </w:rPr>
        <w:t>,</w:t>
      </w:r>
      <w:r w:rsidRPr="00F43CAB">
        <w:rPr>
          <w:rFonts w:ascii="Times New Roman" w:hAnsi="Times New Roman" w:cs="Times New Roman"/>
          <w:color w:val="000000"/>
          <w:sz w:val="24"/>
          <w:szCs w:val="24"/>
          <w:lang w:val="ru-RU"/>
        </w:rPr>
        <w:t xml:space="preserve">  издаје сертификат о акредитацији</w:t>
      </w:r>
      <w:r w:rsidR="009028C6" w:rsidRPr="00F43CAB">
        <w:rPr>
          <w:rFonts w:ascii="Times New Roman" w:hAnsi="Times New Roman" w:cs="Times New Roman"/>
          <w:color w:val="000000"/>
          <w:sz w:val="24"/>
          <w:szCs w:val="24"/>
          <w:lang w:val="ru-RU"/>
        </w:rPr>
        <w:t>,</w:t>
      </w:r>
      <w:r w:rsidRPr="00F43CAB">
        <w:rPr>
          <w:rFonts w:ascii="Times New Roman" w:hAnsi="Times New Roman" w:cs="Times New Roman"/>
          <w:color w:val="000000"/>
          <w:sz w:val="24"/>
          <w:szCs w:val="24"/>
          <w:lang w:val="ru-RU"/>
        </w:rPr>
        <w:t xml:space="preserve"> у року из члана 1</w:t>
      </w:r>
      <w:r w:rsidR="00E85FCA" w:rsidRPr="00F43CAB">
        <w:rPr>
          <w:rFonts w:ascii="Times New Roman" w:hAnsi="Times New Roman" w:cs="Times New Roman"/>
          <w:color w:val="000000"/>
          <w:sz w:val="24"/>
          <w:szCs w:val="24"/>
          <w:lang w:val="ru-RU"/>
        </w:rPr>
        <w:t>5</w:t>
      </w:r>
      <w:r w:rsidR="00CA2ACB" w:rsidRPr="00F43CAB">
        <w:rPr>
          <w:rFonts w:ascii="Times New Roman" w:hAnsi="Times New Roman" w:cs="Times New Roman"/>
          <w:color w:val="000000"/>
          <w:sz w:val="24"/>
          <w:szCs w:val="24"/>
        </w:rPr>
        <w:t>.</w:t>
      </w:r>
      <w:r w:rsidR="00C3593D" w:rsidRPr="00F43CAB">
        <w:rPr>
          <w:rFonts w:ascii="Times New Roman" w:hAnsi="Times New Roman" w:cs="Times New Roman"/>
          <w:color w:val="000000"/>
          <w:sz w:val="24"/>
          <w:szCs w:val="24"/>
          <w:lang w:val="sr-Cyrl-RS"/>
        </w:rPr>
        <w:t xml:space="preserve"> </w:t>
      </w:r>
      <w:r w:rsidR="009028C6" w:rsidRPr="00F43CAB">
        <w:rPr>
          <w:rFonts w:ascii="Times New Roman" w:hAnsi="Times New Roman" w:cs="Times New Roman"/>
          <w:color w:val="000000"/>
          <w:sz w:val="24"/>
          <w:szCs w:val="24"/>
          <w:lang w:val="ru-RU"/>
        </w:rPr>
        <w:t>став 7</w:t>
      </w:r>
      <w:r w:rsidRPr="00F43CAB">
        <w:rPr>
          <w:rFonts w:ascii="Times New Roman" w:hAnsi="Times New Roman" w:cs="Times New Roman"/>
          <w:color w:val="000000"/>
          <w:sz w:val="24"/>
          <w:szCs w:val="24"/>
          <w:lang w:val="ru-RU"/>
        </w:rPr>
        <w:t>. овог закона.</w:t>
      </w:r>
    </w:p>
    <w:p w14:paraId="48350ABD" w14:textId="77777777" w:rsidR="00BF2501" w:rsidRPr="00F43CAB" w:rsidRDefault="00B004A8" w:rsidP="00381E7E">
      <w:pPr>
        <w:spacing w:after="0" w:line="240" w:lineRule="auto"/>
        <w:ind w:firstLine="1418"/>
        <w:jc w:val="both"/>
        <w:rPr>
          <w:rFonts w:ascii="Times New Roman" w:hAnsi="Times New Roman" w:cs="Times New Roman"/>
          <w:sz w:val="24"/>
          <w:szCs w:val="24"/>
          <w:lang w:val="ru-RU"/>
        </w:rPr>
      </w:pPr>
      <w:r w:rsidRPr="00F43CAB">
        <w:rPr>
          <w:rFonts w:ascii="Times New Roman" w:hAnsi="Times New Roman" w:cs="Times New Roman"/>
          <w:color w:val="000000"/>
          <w:sz w:val="24"/>
          <w:szCs w:val="24"/>
          <w:lang w:val="ru-RU"/>
        </w:rPr>
        <w:t xml:space="preserve">Сертификат о акредитацији се издаје </w:t>
      </w:r>
      <w:r w:rsidR="002D6C6C" w:rsidRPr="00F43CAB">
        <w:rPr>
          <w:rFonts w:ascii="Times New Roman" w:hAnsi="Times New Roman" w:cs="Times New Roman"/>
          <w:color w:val="000000"/>
          <w:sz w:val="24"/>
          <w:szCs w:val="24"/>
          <w:lang w:val="ru-RU"/>
        </w:rPr>
        <w:t>са роком важења</w:t>
      </w:r>
      <w:r w:rsidR="00FF6043" w:rsidRPr="00F43CAB">
        <w:rPr>
          <w:rFonts w:ascii="Times New Roman" w:hAnsi="Times New Roman" w:cs="Times New Roman"/>
          <w:color w:val="000000"/>
          <w:sz w:val="24"/>
          <w:szCs w:val="24"/>
          <w:lang w:val="ru-RU"/>
        </w:rPr>
        <w:t xml:space="preserve"> од </w:t>
      </w:r>
      <w:r w:rsidR="002D6C6C" w:rsidRPr="00F43CAB">
        <w:rPr>
          <w:rFonts w:ascii="Times New Roman" w:hAnsi="Times New Roman" w:cs="Times New Roman"/>
          <w:color w:val="000000"/>
          <w:sz w:val="24"/>
          <w:szCs w:val="24"/>
          <w:lang w:val="ru-RU"/>
        </w:rPr>
        <w:t>пет</w:t>
      </w:r>
      <w:r w:rsidR="00FF6043" w:rsidRPr="00F43CAB">
        <w:rPr>
          <w:rFonts w:ascii="Times New Roman" w:hAnsi="Times New Roman" w:cs="Times New Roman"/>
          <w:color w:val="000000"/>
          <w:sz w:val="24"/>
          <w:szCs w:val="24"/>
          <w:lang w:val="ru-RU"/>
        </w:rPr>
        <w:t xml:space="preserve"> годин</w:t>
      </w:r>
      <w:r w:rsidR="00AD75C0" w:rsidRPr="00F43CAB">
        <w:rPr>
          <w:rFonts w:ascii="Times New Roman" w:hAnsi="Times New Roman" w:cs="Times New Roman"/>
          <w:color w:val="000000"/>
          <w:sz w:val="24"/>
          <w:szCs w:val="24"/>
          <w:lang w:val="ru-RU"/>
        </w:rPr>
        <w:t>а</w:t>
      </w:r>
      <w:r w:rsidRPr="00F43CAB">
        <w:rPr>
          <w:rFonts w:ascii="Times New Roman" w:hAnsi="Times New Roman" w:cs="Times New Roman"/>
          <w:color w:val="000000"/>
          <w:sz w:val="24"/>
          <w:szCs w:val="24"/>
          <w:lang w:val="ru-RU"/>
        </w:rPr>
        <w:t xml:space="preserve"> у складу са правилима акредитације.</w:t>
      </w:r>
    </w:p>
    <w:p w14:paraId="35E9D3D2" w14:textId="77777777" w:rsidR="002D6C6C" w:rsidRPr="00F43CAB" w:rsidRDefault="00B004A8" w:rsidP="00381E7E">
      <w:pPr>
        <w:spacing w:after="0" w:line="240" w:lineRule="auto"/>
        <w:ind w:firstLine="1418"/>
        <w:jc w:val="both"/>
        <w:rPr>
          <w:rFonts w:ascii="Times New Roman" w:hAnsi="Times New Roman" w:cs="Times New Roman"/>
          <w:color w:val="000000"/>
          <w:sz w:val="24"/>
          <w:szCs w:val="24"/>
          <w:lang w:val="ru-RU"/>
        </w:rPr>
      </w:pPr>
      <w:r w:rsidRPr="00F43CAB">
        <w:rPr>
          <w:rFonts w:ascii="Times New Roman" w:hAnsi="Times New Roman" w:cs="Times New Roman"/>
          <w:color w:val="000000"/>
          <w:sz w:val="24"/>
          <w:szCs w:val="24"/>
          <w:lang w:val="ru-RU"/>
        </w:rPr>
        <w:t xml:space="preserve">Ако </w:t>
      </w:r>
      <w:r w:rsidR="004837F0" w:rsidRPr="00F43CAB">
        <w:rPr>
          <w:rFonts w:ascii="Times New Roman" w:hAnsi="Times New Roman" w:cs="Times New Roman"/>
          <w:color w:val="000000"/>
          <w:sz w:val="24"/>
          <w:szCs w:val="24"/>
          <w:lang w:val="ru-RU"/>
        </w:rPr>
        <w:t xml:space="preserve">АТС након спроведеног поступка акредитације </w:t>
      </w:r>
      <w:r w:rsidRPr="00F43CAB">
        <w:rPr>
          <w:rFonts w:ascii="Times New Roman" w:hAnsi="Times New Roman" w:cs="Times New Roman"/>
          <w:color w:val="000000"/>
          <w:sz w:val="24"/>
          <w:szCs w:val="24"/>
          <w:lang w:val="ru-RU"/>
        </w:rPr>
        <w:t xml:space="preserve">утврди да </w:t>
      </w:r>
      <w:r w:rsidR="008360AB" w:rsidRPr="00F43CAB">
        <w:rPr>
          <w:rFonts w:ascii="Times New Roman" w:hAnsi="Times New Roman" w:cs="Times New Roman"/>
          <w:color w:val="000000"/>
          <w:sz w:val="24"/>
          <w:szCs w:val="24"/>
          <w:lang w:val="ru-RU"/>
        </w:rPr>
        <w:t xml:space="preserve">тело за оцењивање усаглашености </w:t>
      </w:r>
      <w:r w:rsidRPr="00F43CAB">
        <w:rPr>
          <w:rFonts w:ascii="Times New Roman" w:hAnsi="Times New Roman" w:cs="Times New Roman"/>
          <w:color w:val="000000"/>
          <w:sz w:val="24"/>
          <w:szCs w:val="24"/>
          <w:lang w:val="ru-RU"/>
        </w:rPr>
        <w:t>не испуњава захт</w:t>
      </w:r>
      <w:r w:rsidR="004837F0" w:rsidRPr="00F43CAB">
        <w:rPr>
          <w:rFonts w:ascii="Times New Roman" w:hAnsi="Times New Roman" w:cs="Times New Roman"/>
          <w:color w:val="000000"/>
          <w:sz w:val="24"/>
          <w:szCs w:val="24"/>
          <w:lang w:val="ru-RU"/>
        </w:rPr>
        <w:t xml:space="preserve">еве </w:t>
      </w:r>
      <w:r w:rsidR="004D1EC9" w:rsidRPr="00F43CAB">
        <w:rPr>
          <w:rFonts w:ascii="Times New Roman" w:hAnsi="Times New Roman" w:cs="Times New Roman"/>
          <w:color w:val="000000"/>
          <w:sz w:val="24"/>
          <w:szCs w:val="24"/>
          <w:lang w:val="ru-RU"/>
        </w:rPr>
        <w:t>за акредитацију</w:t>
      </w:r>
      <w:r w:rsidR="004837F0" w:rsidRPr="00F43CAB">
        <w:rPr>
          <w:rFonts w:ascii="Times New Roman" w:hAnsi="Times New Roman" w:cs="Times New Roman"/>
          <w:color w:val="000000"/>
          <w:sz w:val="24"/>
          <w:szCs w:val="24"/>
          <w:lang w:val="ru-RU"/>
        </w:rPr>
        <w:t xml:space="preserve">, </w:t>
      </w:r>
      <w:r w:rsidR="004D1EC9" w:rsidRPr="00F43CAB">
        <w:rPr>
          <w:rFonts w:ascii="Times New Roman" w:hAnsi="Times New Roman" w:cs="Times New Roman"/>
          <w:color w:val="000000"/>
          <w:sz w:val="24"/>
          <w:szCs w:val="24"/>
          <w:lang w:val="ru-RU"/>
        </w:rPr>
        <w:t xml:space="preserve">АТС </w:t>
      </w:r>
      <w:r w:rsidRPr="00F43CAB">
        <w:rPr>
          <w:rFonts w:ascii="Times New Roman" w:hAnsi="Times New Roman" w:cs="Times New Roman"/>
          <w:color w:val="000000"/>
          <w:sz w:val="24"/>
          <w:szCs w:val="24"/>
          <w:lang w:val="ru-RU"/>
        </w:rPr>
        <w:t>доноси одлуку да се не додели акредитација</w:t>
      </w:r>
      <w:r w:rsidR="000442E4" w:rsidRPr="00F43CAB">
        <w:rPr>
          <w:rFonts w:ascii="Times New Roman" w:hAnsi="Times New Roman" w:cs="Times New Roman"/>
          <w:color w:val="000000"/>
          <w:sz w:val="24"/>
          <w:szCs w:val="24"/>
          <w:lang w:val="ru-RU"/>
        </w:rPr>
        <w:t>.</w:t>
      </w:r>
      <w:r w:rsidR="00EE67AB" w:rsidRPr="00F43CAB">
        <w:rPr>
          <w:rFonts w:ascii="Times New Roman" w:hAnsi="Times New Roman" w:cs="Times New Roman"/>
          <w:color w:val="000000"/>
          <w:sz w:val="24"/>
          <w:szCs w:val="24"/>
          <w:lang w:val="ru-RU"/>
        </w:rPr>
        <w:t xml:space="preserve"> </w:t>
      </w:r>
    </w:p>
    <w:p w14:paraId="666FECFD" w14:textId="43DA02F9" w:rsidR="00F422DF" w:rsidRDefault="00B004A8" w:rsidP="00381E7E">
      <w:pPr>
        <w:spacing w:after="0" w:line="240" w:lineRule="auto"/>
        <w:ind w:firstLine="1418"/>
        <w:jc w:val="both"/>
        <w:rPr>
          <w:rFonts w:ascii="Times New Roman" w:hAnsi="Times New Roman" w:cs="Times New Roman"/>
          <w:color w:val="000000"/>
          <w:sz w:val="24"/>
          <w:szCs w:val="24"/>
          <w:lang w:val="ru-RU"/>
        </w:rPr>
      </w:pPr>
      <w:r w:rsidRPr="00F43CAB">
        <w:rPr>
          <w:rFonts w:ascii="Times New Roman" w:hAnsi="Times New Roman" w:cs="Times New Roman"/>
          <w:color w:val="000000"/>
          <w:sz w:val="24"/>
          <w:szCs w:val="24"/>
          <w:lang w:val="ru-RU"/>
        </w:rPr>
        <w:t>Начин спровођења поступка акредитације ближе се уређује правилима акредитације.</w:t>
      </w:r>
    </w:p>
    <w:p w14:paraId="1DB0EE44" w14:textId="77777777" w:rsidR="009C2BD6" w:rsidRPr="00F43CAB" w:rsidRDefault="009C2BD6" w:rsidP="00381E7E">
      <w:pPr>
        <w:spacing w:after="0" w:line="240" w:lineRule="auto"/>
        <w:ind w:firstLine="1418"/>
        <w:jc w:val="both"/>
        <w:rPr>
          <w:rFonts w:ascii="Times New Roman" w:hAnsi="Times New Roman" w:cs="Times New Roman"/>
          <w:color w:val="000000"/>
          <w:sz w:val="24"/>
          <w:szCs w:val="24"/>
          <w:lang w:val="ru-RU"/>
        </w:rPr>
      </w:pPr>
    </w:p>
    <w:p w14:paraId="6EE38D9C" w14:textId="77777777" w:rsidR="00F422DF" w:rsidRPr="00F43CAB" w:rsidRDefault="00B004A8" w:rsidP="00381E7E">
      <w:pPr>
        <w:spacing w:after="0" w:line="240" w:lineRule="auto"/>
        <w:jc w:val="center"/>
        <w:rPr>
          <w:rFonts w:ascii="Times New Roman" w:hAnsi="Times New Roman" w:cs="Times New Roman"/>
          <w:sz w:val="24"/>
          <w:szCs w:val="24"/>
          <w:lang w:val="ru-RU"/>
        </w:rPr>
      </w:pPr>
      <w:r w:rsidRPr="00F43CAB">
        <w:rPr>
          <w:rFonts w:ascii="Times New Roman" w:hAnsi="Times New Roman" w:cs="Times New Roman"/>
          <w:color w:val="000000"/>
          <w:sz w:val="24"/>
          <w:szCs w:val="24"/>
          <w:lang w:val="ru-RU"/>
        </w:rPr>
        <w:t>Члан 1</w:t>
      </w:r>
      <w:r w:rsidR="00E85FCA" w:rsidRPr="00F43CAB">
        <w:rPr>
          <w:rFonts w:ascii="Times New Roman" w:hAnsi="Times New Roman" w:cs="Times New Roman"/>
          <w:color w:val="000000"/>
          <w:sz w:val="24"/>
          <w:szCs w:val="24"/>
          <w:lang w:val="ru-RU"/>
        </w:rPr>
        <w:t>7</w:t>
      </w:r>
      <w:r w:rsidRPr="00F43CAB">
        <w:rPr>
          <w:rFonts w:ascii="Times New Roman" w:hAnsi="Times New Roman" w:cs="Times New Roman"/>
          <w:color w:val="000000"/>
          <w:sz w:val="24"/>
          <w:szCs w:val="24"/>
          <w:lang w:val="ru-RU"/>
        </w:rPr>
        <w:t>.</w:t>
      </w:r>
    </w:p>
    <w:p w14:paraId="2ABC8280" w14:textId="7E06F090" w:rsidR="004E58B3" w:rsidRDefault="00B004A8" w:rsidP="00381E7E">
      <w:pPr>
        <w:spacing w:after="0" w:line="240" w:lineRule="auto"/>
        <w:ind w:firstLine="1418"/>
        <w:jc w:val="both"/>
        <w:rPr>
          <w:rFonts w:ascii="Times New Roman" w:hAnsi="Times New Roman" w:cs="Times New Roman"/>
          <w:sz w:val="24"/>
          <w:szCs w:val="24"/>
          <w:lang w:val="ru-RU"/>
        </w:rPr>
      </w:pPr>
      <w:r w:rsidRPr="00F43CAB">
        <w:rPr>
          <w:rFonts w:ascii="Times New Roman" w:hAnsi="Times New Roman" w:cs="Times New Roman"/>
          <w:color w:val="000000"/>
          <w:sz w:val="24"/>
          <w:szCs w:val="24"/>
          <w:lang w:val="ru-RU"/>
        </w:rPr>
        <w:t>АТС уз сертификат о акредитацији додељује симбол акредитације који тело за оцењивање усаглашености користи да означи статус акредитованог тела за оцењивање усаглашености</w:t>
      </w:r>
      <w:r w:rsidR="004837F0" w:rsidRPr="00F43CAB">
        <w:rPr>
          <w:rFonts w:ascii="Times New Roman" w:hAnsi="Times New Roman" w:cs="Times New Roman"/>
          <w:color w:val="000000"/>
          <w:sz w:val="24"/>
          <w:szCs w:val="24"/>
          <w:lang w:val="ru-RU"/>
        </w:rPr>
        <w:t>,</w:t>
      </w:r>
      <w:r w:rsidR="004E58B3" w:rsidRPr="00F43CAB">
        <w:rPr>
          <w:rFonts w:ascii="Times New Roman" w:hAnsi="Times New Roman" w:cs="Times New Roman"/>
          <w:color w:val="000000"/>
          <w:sz w:val="24"/>
          <w:szCs w:val="24"/>
          <w:lang w:val="ru-RU"/>
        </w:rPr>
        <w:t xml:space="preserve"> </w:t>
      </w:r>
      <w:r w:rsidR="004E58B3" w:rsidRPr="00F43CAB">
        <w:rPr>
          <w:rFonts w:ascii="Times New Roman" w:hAnsi="Times New Roman" w:cs="Times New Roman"/>
          <w:sz w:val="24"/>
          <w:szCs w:val="24"/>
          <w:lang w:val="ru-RU"/>
        </w:rPr>
        <w:t>у складу са правилима акредитације.</w:t>
      </w:r>
    </w:p>
    <w:p w14:paraId="6B47BD8B" w14:textId="77777777" w:rsidR="00797CB9" w:rsidRPr="00F43CAB" w:rsidRDefault="00797CB9" w:rsidP="00381E7E">
      <w:pPr>
        <w:spacing w:after="0" w:line="240" w:lineRule="auto"/>
        <w:ind w:firstLine="1418"/>
        <w:jc w:val="both"/>
        <w:rPr>
          <w:rFonts w:ascii="Times New Roman" w:hAnsi="Times New Roman" w:cs="Times New Roman"/>
          <w:color w:val="000000"/>
          <w:sz w:val="24"/>
          <w:szCs w:val="24"/>
          <w:lang w:val="ru-RU"/>
        </w:rPr>
      </w:pPr>
    </w:p>
    <w:p w14:paraId="1CE72079" w14:textId="77777777" w:rsidR="00F422DF" w:rsidRPr="00F43CAB" w:rsidRDefault="00B004A8" w:rsidP="00381E7E">
      <w:pPr>
        <w:spacing w:after="0" w:line="240" w:lineRule="auto"/>
        <w:jc w:val="center"/>
        <w:rPr>
          <w:rFonts w:ascii="Times New Roman" w:hAnsi="Times New Roman" w:cs="Times New Roman"/>
          <w:sz w:val="24"/>
          <w:szCs w:val="24"/>
          <w:lang w:val="ru-RU"/>
        </w:rPr>
      </w:pPr>
      <w:r w:rsidRPr="00F43CAB">
        <w:rPr>
          <w:rFonts w:ascii="Times New Roman" w:hAnsi="Times New Roman" w:cs="Times New Roman"/>
          <w:color w:val="000000"/>
          <w:sz w:val="24"/>
          <w:szCs w:val="24"/>
          <w:lang w:val="ru-RU"/>
        </w:rPr>
        <w:t>Члан 1</w:t>
      </w:r>
      <w:r w:rsidR="00E85FCA" w:rsidRPr="00F43CAB">
        <w:rPr>
          <w:rFonts w:ascii="Times New Roman" w:hAnsi="Times New Roman" w:cs="Times New Roman"/>
          <w:color w:val="000000"/>
          <w:sz w:val="24"/>
          <w:szCs w:val="24"/>
          <w:lang w:val="ru-RU"/>
        </w:rPr>
        <w:t>8</w:t>
      </w:r>
      <w:r w:rsidRPr="00F43CAB">
        <w:rPr>
          <w:rFonts w:ascii="Times New Roman" w:hAnsi="Times New Roman" w:cs="Times New Roman"/>
          <w:color w:val="000000"/>
          <w:sz w:val="24"/>
          <w:szCs w:val="24"/>
          <w:lang w:val="ru-RU"/>
        </w:rPr>
        <w:t>.</w:t>
      </w:r>
    </w:p>
    <w:p w14:paraId="69D58FBB" w14:textId="77777777" w:rsidR="00F422DF" w:rsidRPr="00F43CAB" w:rsidRDefault="00161833" w:rsidP="00381E7E">
      <w:pPr>
        <w:spacing w:after="0" w:line="240" w:lineRule="auto"/>
        <w:ind w:firstLine="1418"/>
        <w:jc w:val="both"/>
        <w:rPr>
          <w:rFonts w:ascii="Times New Roman" w:hAnsi="Times New Roman" w:cs="Times New Roman"/>
          <w:sz w:val="24"/>
          <w:szCs w:val="24"/>
          <w:lang w:val="ru-RU"/>
        </w:rPr>
      </w:pPr>
      <w:r w:rsidRPr="00F43CAB">
        <w:rPr>
          <w:rFonts w:ascii="Times New Roman" w:hAnsi="Times New Roman" w:cs="Times New Roman"/>
          <w:color w:val="000000"/>
          <w:sz w:val="24"/>
          <w:szCs w:val="24"/>
          <w:lang w:val="ru-RU"/>
        </w:rPr>
        <w:t xml:space="preserve">Акредитовано </w:t>
      </w:r>
      <w:r w:rsidR="00B004A8" w:rsidRPr="00F43CAB">
        <w:rPr>
          <w:rFonts w:ascii="Times New Roman" w:hAnsi="Times New Roman" w:cs="Times New Roman"/>
          <w:color w:val="000000"/>
          <w:sz w:val="24"/>
          <w:szCs w:val="24"/>
          <w:lang w:val="ru-RU"/>
        </w:rPr>
        <w:t xml:space="preserve">тело за оцењивање усаглашености је дужно да у року важења акредитације испуњава захтеве </w:t>
      </w:r>
      <w:r w:rsidR="004837F0" w:rsidRPr="00F43CAB">
        <w:rPr>
          <w:rFonts w:ascii="Times New Roman" w:hAnsi="Times New Roman" w:cs="Times New Roman"/>
          <w:color w:val="000000"/>
          <w:sz w:val="24"/>
          <w:szCs w:val="24"/>
          <w:lang w:val="ru-RU"/>
        </w:rPr>
        <w:t>за акредитацију, у складу са правилима акредитације</w:t>
      </w:r>
      <w:r w:rsidR="00B004A8" w:rsidRPr="00F43CAB">
        <w:rPr>
          <w:rFonts w:ascii="Times New Roman" w:hAnsi="Times New Roman" w:cs="Times New Roman"/>
          <w:color w:val="000000"/>
          <w:sz w:val="24"/>
          <w:szCs w:val="24"/>
          <w:lang w:val="ru-RU"/>
        </w:rPr>
        <w:t>.</w:t>
      </w:r>
    </w:p>
    <w:p w14:paraId="40F7E79A" w14:textId="77777777" w:rsidR="004E58B3" w:rsidRPr="00F43CAB" w:rsidRDefault="00B004A8" w:rsidP="00381E7E">
      <w:pPr>
        <w:spacing w:after="0" w:line="240" w:lineRule="auto"/>
        <w:ind w:firstLine="1418"/>
        <w:jc w:val="both"/>
        <w:rPr>
          <w:rFonts w:ascii="Times New Roman" w:hAnsi="Times New Roman" w:cs="Times New Roman"/>
          <w:sz w:val="24"/>
          <w:szCs w:val="24"/>
          <w:lang w:val="ru-RU"/>
        </w:rPr>
      </w:pPr>
      <w:r w:rsidRPr="00F43CAB">
        <w:rPr>
          <w:rFonts w:ascii="Times New Roman" w:hAnsi="Times New Roman" w:cs="Times New Roman"/>
          <w:color w:val="000000"/>
          <w:sz w:val="24"/>
          <w:szCs w:val="24"/>
          <w:lang w:val="ru-RU"/>
        </w:rPr>
        <w:t xml:space="preserve">Испуњеност захтева </w:t>
      </w:r>
      <w:r w:rsidR="004837F0" w:rsidRPr="00F43CAB">
        <w:rPr>
          <w:rFonts w:ascii="Times New Roman" w:hAnsi="Times New Roman" w:cs="Times New Roman"/>
          <w:color w:val="000000"/>
          <w:sz w:val="24"/>
          <w:szCs w:val="24"/>
          <w:lang w:val="ru-RU"/>
        </w:rPr>
        <w:t>за акредитацију</w:t>
      </w:r>
      <w:r w:rsidRPr="00F43CAB">
        <w:rPr>
          <w:rFonts w:ascii="Times New Roman" w:hAnsi="Times New Roman" w:cs="Times New Roman"/>
          <w:color w:val="000000"/>
          <w:sz w:val="24"/>
          <w:szCs w:val="24"/>
          <w:lang w:val="ru-RU"/>
        </w:rPr>
        <w:t xml:space="preserve"> АТС проверава надзором над радом акредитованог тела за оцењивање усаглашености, </w:t>
      </w:r>
      <w:r w:rsidR="004837F0" w:rsidRPr="00F43CAB">
        <w:rPr>
          <w:rFonts w:ascii="Times New Roman" w:hAnsi="Times New Roman" w:cs="Times New Roman"/>
          <w:sz w:val="24"/>
          <w:szCs w:val="24"/>
          <w:lang w:val="ru-RU"/>
        </w:rPr>
        <w:t xml:space="preserve">у поступку који се ближе </w:t>
      </w:r>
      <w:r w:rsidR="004E58B3" w:rsidRPr="00F43CAB">
        <w:rPr>
          <w:rFonts w:ascii="Times New Roman" w:hAnsi="Times New Roman" w:cs="Times New Roman"/>
          <w:sz w:val="24"/>
          <w:szCs w:val="24"/>
          <w:lang w:val="ru-RU"/>
        </w:rPr>
        <w:t>уређује правилима акредитације.</w:t>
      </w:r>
    </w:p>
    <w:p w14:paraId="017CE3A7" w14:textId="77777777" w:rsidR="00F26F88" w:rsidRPr="00F43CAB" w:rsidRDefault="009E157D" w:rsidP="00381E7E">
      <w:pPr>
        <w:spacing w:after="0" w:line="240" w:lineRule="auto"/>
        <w:ind w:firstLine="1418"/>
        <w:jc w:val="both"/>
        <w:rPr>
          <w:rFonts w:ascii="Times New Roman" w:hAnsi="Times New Roman" w:cs="Times New Roman"/>
          <w:sz w:val="24"/>
          <w:szCs w:val="24"/>
          <w:lang w:val="ru-RU"/>
        </w:rPr>
      </w:pPr>
      <w:r w:rsidRPr="00F43CAB">
        <w:rPr>
          <w:rFonts w:ascii="Times New Roman" w:hAnsi="Times New Roman" w:cs="Times New Roman"/>
          <w:sz w:val="24"/>
          <w:szCs w:val="24"/>
          <w:lang w:val="ru-RU"/>
        </w:rPr>
        <w:t>Акредитовано т</w:t>
      </w:r>
      <w:r w:rsidR="00F26F88" w:rsidRPr="00F43CAB">
        <w:rPr>
          <w:rFonts w:ascii="Times New Roman" w:hAnsi="Times New Roman" w:cs="Times New Roman"/>
          <w:sz w:val="24"/>
          <w:szCs w:val="24"/>
          <w:lang w:val="ru-RU"/>
        </w:rPr>
        <w:t>ело за оцењивање усаглашености је у обавези да омогући представницима АТС проверу испуњености захтева за акредитацију током важења акредитације.</w:t>
      </w:r>
    </w:p>
    <w:p w14:paraId="2F3635F1" w14:textId="77777777" w:rsidR="00F26F88" w:rsidRPr="00F43CAB" w:rsidRDefault="00F26F88" w:rsidP="00381E7E">
      <w:pPr>
        <w:spacing w:after="0" w:line="240" w:lineRule="auto"/>
        <w:ind w:firstLine="1418"/>
        <w:jc w:val="both"/>
        <w:rPr>
          <w:rFonts w:ascii="Times New Roman" w:hAnsi="Times New Roman" w:cs="Times New Roman"/>
          <w:color w:val="C00000"/>
          <w:sz w:val="24"/>
          <w:szCs w:val="24"/>
          <w:lang w:val="ru-RU"/>
        </w:rPr>
      </w:pPr>
      <w:r w:rsidRPr="00F43CAB">
        <w:rPr>
          <w:rFonts w:ascii="Times New Roman" w:hAnsi="Times New Roman" w:cs="Times New Roman"/>
          <w:sz w:val="24"/>
          <w:szCs w:val="24"/>
          <w:lang w:val="ru-RU"/>
        </w:rPr>
        <w:t>Ако се током поступка надзора утврди да тело за оцењивање усаглашености не испуњава захтеве за акредитацију, АТС налаже да тело за оцењивање усаглашености спроведе корективну активност, када је то примењиво</w:t>
      </w:r>
      <w:r w:rsidRPr="00F43CAB">
        <w:rPr>
          <w:rFonts w:ascii="Times New Roman" w:hAnsi="Times New Roman" w:cs="Times New Roman"/>
          <w:color w:val="C00000"/>
          <w:sz w:val="24"/>
          <w:szCs w:val="24"/>
          <w:lang w:val="ru-RU"/>
        </w:rPr>
        <w:t>.</w:t>
      </w:r>
    </w:p>
    <w:p w14:paraId="4DC021D6" w14:textId="77777777" w:rsidR="00F26F88" w:rsidRPr="00F43CAB" w:rsidRDefault="00B004A8" w:rsidP="00381E7E">
      <w:pPr>
        <w:spacing w:after="0" w:line="240" w:lineRule="auto"/>
        <w:ind w:firstLine="1418"/>
        <w:jc w:val="both"/>
        <w:rPr>
          <w:rFonts w:ascii="Times New Roman" w:hAnsi="Times New Roman" w:cs="Times New Roman"/>
          <w:color w:val="000000"/>
          <w:sz w:val="24"/>
          <w:szCs w:val="24"/>
          <w:lang w:val="ru-RU"/>
        </w:rPr>
      </w:pPr>
      <w:r w:rsidRPr="00F43CAB">
        <w:rPr>
          <w:rFonts w:ascii="Times New Roman" w:hAnsi="Times New Roman" w:cs="Times New Roman"/>
          <w:color w:val="000000"/>
          <w:sz w:val="24"/>
          <w:szCs w:val="24"/>
          <w:lang w:val="ru-RU"/>
        </w:rPr>
        <w:t xml:space="preserve">У поступку надзора из става 2. овог члана, АТС доноси одлуку о одржавању, </w:t>
      </w:r>
      <w:r w:rsidR="000442E4" w:rsidRPr="00F43CAB">
        <w:rPr>
          <w:rFonts w:ascii="Times New Roman" w:hAnsi="Times New Roman" w:cs="Times New Roman"/>
          <w:color w:val="000000"/>
          <w:sz w:val="24"/>
          <w:szCs w:val="24"/>
          <w:lang w:val="ru-RU"/>
        </w:rPr>
        <w:t xml:space="preserve"> смањењу</w:t>
      </w:r>
      <w:r w:rsidRPr="00F43CAB">
        <w:rPr>
          <w:rFonts w:ascii="Times New Roman" w:hAnsi="Times New Roman" w:cs="Times New Roman"/>
          <w:color w:val="000000"/>
          <w:sz w:val="24"/>
          <w:szCs w:val="24"/>
          <w:lang w:val="ru-RU"/>
        </w:rPr>
        <w:t xml:space="preserve">, суспензији или </w:t>
      </w:r>
      <w:r w:rsidR="00EE67AB" w:rsidRPr="00F43CAB">
        <w:rPr>
          <w:rFonts w:ascii="Times New Roman" w:hAnsi="Times New Roman" w:cs="Times New Roman"/>
          <w:color w:val="000000"/>
          <w:sz w:val="24"/>
          <w:szCs w:val="24"/>
          <w:lang w:val="ru-RU"/>
        </w:rPr>
        <w:t>повлачењ</w:t>
      </w:r>
      <w:r w:rsidR="00FF57D8" w:rsidRPr="00F43CAB">
        <w:rPr>
          <w:rFonts w:ascii="Times New Roman" w:hAnsi="Times New Roman" w:cs="Times New Roman"/>
          <w:color w:val="000000"/>
          <w:sz w:val="24"/>
          <w:szCs w:val="24"/>
          <w:lang w:val="ru-RU"/>
        </w:rPr>
        <w:t>у</w:t>
      </w:r>
      <w:r w:rsidRPr="00F43CAB">
        <w:rPr>
          <w:rFonts w:ascii="Times New Roman" w:hAnsi="Times New Roman" w:cs="Times New Roman"/>
          <w:color w:val="000000"/>
          <w:sz w:val="24"/>
          <w:szCs w:val="24"/>
          <w:lang w:val="ru-RU"/>
        </w:rPr>
        <w:t xml:space="preserve"> акредитације.</w:t>
      </w:r>
    </w:p>
    <w:p w14:paraId="5EDEF86D" w14:textId="77777777" w:rsidR="00F422DF" w:rsidRPr="00F43CAB" w:rsidRDefault="00B004A8" w:rsidP="00381E7E">
      <w:pPr>
        <w:spacing w:after="0" w:line="240" w:lineRule="auto"/>
        <w:ind w:firstLine="1418"/>
        <w:jc w:val="both"/>
        <w:rPr>
          <w:rFonts w:ascii="Times New Roman" w:hAnsi="Times New Roman" w:cs="Times New Roman"/>
          <w:sz w:val="24"/>
          <w:szCs w:val="24"/>
          <w:lang w:val="ru-RU"/>
        </w:rPr>
      </w:pPr>
      <w:r w:rsidRPr="00F43CAB">
        <w:rPr>
          <w:rFonts w:ascii="Times New Roman" w:hAnsi="Times New Roman" w:cs="Times New Roman"/>
          <w:color w:val="000000"/>
          <w:sz w:val="24"/>
          <w:szCs w:val="24"/>
          <w:lang w:val="ru-RU"/>
        </w:rPr>
        <w:lastRenderedPageBreak/>
        <w:t xml:space="preserve">Ако </w:t>
      </w:r>
      <w:r w:rsidR="00F26F88" w:rsidRPr="00F43CAB">
        <w:rPr>
          <w:rFonts w:ascii="Times New Roman" w:hAnsi="Times New Roman" w:cs="Times New Roman"/>
          <w:color w:val="000000"/>
          <w:sz w:val="24"/>
          <w:szCs w:val="24"/>
          <w:lang w:val="ru-RU"/>
        </w:rPr>
        <w:t xml:space="preserve">током </w:t>
      </w:r>
      <w:r w:rsidR="002D6C6C" w:rsidRPr="00F43CAB">
        <w:rPr>
          <w:rFonts w:ascii="Times New Roman" w:hAnsi="Times New Roman" w:cs="Times New Roman"/>
          <w:color w:val="000000"/>
          <w:sz w:val="24"/>
          <w:szCs w:val="24"/>
          <w:lang w:val="ru-RU"/>
        </w:rPr>
        <w:t xml:space="preserve">рока </w:t>
      </w:r>
      <w:r w:rsidRPr="00F43CAB">
        <w:rPr>
          <w:rFonts w:ascii="Times New Roman" w:hAnsi="Times New Roman" w:cs="Times New Roman"/>
          <w:color w:val="000000"/>
          <w:sz w:val="24"/>
          <w:szCs w:val="24"/>
          <w:lang w:val="ru-RU"/>
        </w:rPr>
        <w:t xml:space="preserve">важења акредитације </w:t>
      </w:r>
      <w:r w:rsidR="00F26F88" w:rsidRPr="00F43CAB">
        <w:rPr>
          <w:rFonts w:ascii="Times New Roman" w:hAnsi="Times New Roman" w:cs="Times New Roman"/>
          <w:color w:val="000000"/>
          <w:sz w:val="24"/>
          <w:szCs w:val="24"/>
          <w:lang w:val="ru-RU"/>
        </w:rPr>
        <w:t xml:space="preserve">АТС </w:t>
      </w:r>
      <w:r w:rsidRPr="00F43CAB">
        <w:rPr>
          <w:rFonts w:ascii="Times New Roman" w:hAnsi="Times New Roman" w:cs="Times New Roman"/>
          <w:color w:val="000000"/>
          <w:sz w:val="24"/>
          <w:szCs w:val="24"/>
          <w:lang w:val="ru-RU"/>
        </w:rPr>
        <w:t>утврди да је тело за оцењивање усаглашености озбиљ</w:t>
      </w:r>
      <w:r w:rsidR="00F26F88" w:rsidRPr="00F43CAB">
        <w:rPr>
          <w:rFonts w:ascii="Times New Roman" w:hAnsi="Times New Roman" w:cs="Times New Roman"/>
          <w:color w:val="000000"/>
          <w:sz w:val="24"/>
          <w:szCs w:val="24"/>
          <w:lang w:val="ru-RU"/>
        </w:rPr>
        <w:t xml:space="preserve">но прекршило своје обавезе, АТС </w:t>
      </w:r>
      <w:r w:rsidRPr="00F43CAB">
        <w:rPr>
          <w:rFonts w:ascii="Times New Roman" w:hAnsi="Times New Roman" w:cs="Times New Roman"/>
          <w:color w:val="000000"/>
          <w:sz w:val="24"/>
          <w:szCs w:val="24"/>
          <w:lang w:val="ru-RU"/>
        </w:rPr>
        <w:t xml:space="preserve">доноси одлуку о суспензији или </w:t>
      </w:r>
      <w:r w:rsidR="00A929CF" w:rsidRPr="00F43CAB">
        <w:rPr>
          <w:rFonts w:ascii="Times New Roman" w:hAnsi="Times New Roman" w:cs="Times New Roman"/>
          <w:color w:val="000000"/>
          <w:sz w:val="24"/>
          <w:szCs w:val="24"/>
          <w:lang w:val="ru-RU"/>
        </w:rPr>
        <w:t xml:space="preserve">повлачењу </w:t>
      </w:r>
      <w:r w:rsidRPr="00F43CAB">
        <w:rPr>
          <w:rFonts w:ascii="Times New Roman" w:hAnsi="Times New Roman" w:cs="Times New Roman"/>
          <w:color w:val="000000"/>
          <w:sz w:val="24"/>
          <w:szCs w:val="24"/>
          <w:lang w:val="ru-RU"/>
        </w:rPr>
        <w:t>акредитације.</w:t>
      </w:r>
    </w:p>
    <w:p w14:paraId="2AED627D" w14:textId="77777777" w:rsidR="00F422DF" w:rsidRPr="00F43CAB" w:rsidRDefault="00B004A8" w:rsidP="00381E7E">
      <w:pPr>
        <w:spacing w:after="0" w:line="240" w:lineRule="auto"/>
        <w:ind w:firstLine="1418"/>
        <w:jc w:val="both"/>
        <w:rPr>
          <w:rFonts w:ascii="Times New Roman" w:hAnsi="Times New Roman" w:cs="Times New Roman"/>
          <w:sz w:val="24"/>
          <w:szCs w:val="24"/>
          <w:lang w:val="ru-RU"/>
        </w:rPr>
      </w:pPr>
      <w:r w:rsidRPr="00F43CAB">
        <w:rPr>
          <w:rFonts w:ascii="Times New Roman" w:hAnsi="Times New Roman" w:cs="Times New Roman"/>
          <w:color w:val="000000"/>
          <w:sz w:val="24"/>
          <w:szCs w:val="24"/>
          <w:lang w:val="ru-RU"/>
        </w:rPr>
        <w:t>Одлука о суспензији акредитације доноси се најдуже на шест месеци.</w:t>
      </w:r>
    </w:p>
    <w:p w14:paraId="6FE816AC" w14:textId="77777777" w:rsidR="00E85FCA" w:rsidRPr="00F43CAB" w:rsidRDefault="00FF57D8" w:rsidP="00381E7E">
      <w:pPr>
        <w:spacing w:after="0" w:line="240" w:lineRule="auto"/>
        <w:ind w:firstLine="1418"/>
        <w:jc w:val="both"/>
        <w:rPr>
          <w:rFonts w:ascii="Times New Roman" w:hAnsi="Times New Roman" w:cs="Times New Roman"/>
          <w:color w:val="000000"/>
          <w:sz w:val="24"/>
          <w:szCs w:val="24"/>
          <w:lang w:val="ru-RU"/>
        </w:rPr>
      </w:pPr>
      <w:r w:rsidRPr="00F43CAB">
        <w:rPr>
          <w:rFonts w:ascii="Times New Roman" w:hAnsi="Times New Roman" w:cs="Times New Roman"/>
          <w:color w:val="000000"/>
          <w:sz w:val="24"/>
          <w:szCs w:val="24"/>
          <w:lang w:val="ru-RU"/>
        </w:rPr>
        <w:t>О</w:t>
      </w:r>
      <w:r w:rsidR="00F26F88" w:rsidRPr="00F43CAB">
        <w:rPr>
          <w:rFonts w:ascii="Times New Roman" w:hAnsi="Times New Roman" w:cs="Times New Roman"/>
          <w:color w:val="000000"/>
          <w:sz w:val="24"/>
          <w:szCs w:val="24"/>
          <w:lang w:val="ru-RU"/>
        </w:rPr>
        <w:t>сим одлуке из става 5</w:t>
      </w:r>
      <w:r w:rsidRPr="00F43CAB">
        <w:rPr>
          <w:rFonts w:ascii="Times New Roman" w:hAnsi="Times New Roman" w:cs="Times New Roman"/>
          <w:color w:val="000000"/>
          <w:sz w:val="24"/>
          <w:szCs w:val="24"/>
          <w:lang w:val="ru-RU"/>
        </w:rPr>
        <w:t>. овог члана</w:t>
      </w:r>
      <w:r w:rsidR="002D6C6C" w:rsidRPr="00F43CAB">
        <w:rPr>
          <w:rFonts w:ascii="Times New Roman" w:hAnsi="Times New Roman" w:cs="Times New Roman"/>
          <w:color w:val="000000"/>
          <w:sz w:val="24"/>
          <w:szCs w:val="24"/>
          <w:lang w:val="ru-RU"/>
        </w:rPr>
        <w:t>,</w:t>
      </w:r>
      <w:r w:rsidRPr="00F43CAB">
        <w:rPr>
          <w:rFonts w:ascii="Times New Roman" w:hAnsi="Times New Roman" w:cs="Times New Roman"/>
          <w:color w:val="000000"/>
          <w:sz w:val="24"/>
          <w:szCs w:val="24"/>
          <w:lang w:val="ru-RU"/>
        </w:rPr>
        <w:t xml:space="preserve"> АТС може донети  о</w:t>
      </w:r>
      <w:r w:rsidR="00B004A8" w:rsidRPr="00F43CAB">
        <w:rPr>
          <w:rFonts w:ascii="Times New Roman" w:hAnsi="Times New Roman" w:cs="Times New Roman"/>
          <w:color w:val="000000"/>
          <w:sz w:val="24"/>
          <w:szCs w:val="24"/>
          <w:lang w:val="ru-RU"/>
        </w:rPr>
        <w:t xml:space="preserve">длуку којом се утврђује </w:t>
      </w:r>
      <w:r w:rsidR="00F26F88" w:rsidRPr="00F43CAB">
        <w:rPr>
          <w:rFonts w:ascii="Times New Roman" w:hAnsi="Times New Roman" w:cs="Times New Roman"/>
          <w:color w:val="000000"/>
          <w:sz w:val="24"/>
          <w:szCs w:val="24"/>
          <w:lang w:val="ru-RU"/>
        </w:rPr>
        <w:t>смањење</w:t>
      </w:r>
      <w:r w:rsidR="00B004A8" w:rsidRPr="00F43CAB">
        <w:rPr>
          <w:rFonts w:ascii="Times New Roman" w:hAnsi="Times New Roman" w:cs="Times New Roman"/>
          <w:color w:val="000000"/>
          <w:sz w:val="24"/>
          <w:szCs w:val="24"/>
          <w:lang w:val="ru-RU"/>
        </w:rPr>
        <w:t xml:space="preserve">, суспензија или </w:t>
      </w:r>
      <w:r w:rsidR="00F82539" w:rsidRPr="00F43CAB">
        <w:rPr>
          <w:rFonts w:ascii="Times New Roman" w:hAnsi="Times New Roman" w:cs="Times New Roman"/>
          <w:color w:val="000000"/>
          <w:sz w:val="24"/>
          <w:szCs w:val="24"/>
          <w:lang w:val="ru-RU"/>
        </w:rPr>
        <w:t xml:space="preserve">повлачење </w:t>
      </w:r>
      <w:r w:rsidR="00B004A8" w:rsidRPr="00F43CAB">
        <w:rPr>
          <w:rFonts w:ascii="Times New Roman" w:hAnsi="Times New Roman" w:cs="Times New Roman"/>
          <w:color w:val="000000"/>
          <w:sz w:val="24"/>
          <w:szCs w:val="24"/>
          <w:lang w:val="ru-RU"/>
        </w:rPr>
        <w:t>акредитације</w:t>
      </w:r>
      <w:r w:rsidRPr="00F43CAB">
        <w:rPr>
          <w:rFonts w:ascii="Times New Roman" w:hAnsi="Times New Roman" w:cs="Times New Roman"/>
          <w:color w:val="000000"/>
          <w:sz w:val="24"/>
          <w:szCs w:val="24"/>
          <w:lang w:val="ru-RU"/>
        </w:rPr>
        <w:t xml:space="preserve"> и </w:t>
      </w:r>
      <w:r w:rsidR="00B004A8" w:rsidRPr="00F43CAB">
        <w:rPr>
          <w:rFonts w:ascii="Times New Roman" w:hAnsi="Times New Roman" w:cs="Times New Roman"/>
          <w:color w:val="000000"/>
          <w:sz w:val="24"/>
          <w:szCs w:val="24"/>
          <w:lang w:val="ru-RU"/>
        </w:rPr>
        <w:t xml:space="preserve">на основу писаног захтева </w:t>
      </w:r>
      <w:r w:rsidR="00F26F88" w:rsidRPr="00F43CAB">
        <w:rPr>
          <w:rFonts w:ascii="Times New Roman" w:hAnsi="Times New Roman" w:cs="Times New Roman"/>
          <w:color w:val="000000"/>
          <w:sz w:val="24"/>
          <w:szCs w:val="24"/>
          <w:lang w:val="ru-RU"/>
        </w:rPr>
        <w:t xml:space="preserve">тог </w:t>
      </w:r>
      <w:r w:rsidR="00B004A8" w:rsidRPr="00F43CAB">
        <w:rPr>
          <w:rFonts w:ascii="Times New Roman" w:hAnsi="Times New Roman" w:cs="Times New Roman"/>
          <w:color w:val="000000"/>
          <w:sz w:val="24"/>
          <w:szCs w:val="24"/>
          <w:lang w:val="ru-RU"/>
        </w:rPr>
        <w:t>акредитованог тела за оцењивање усаглашености</w:t>
      </w:r>
      <w:r w:rsidR="00E85FCA" w:rsidRPr="00F43CAB">
        <w:rPr>
          <w:rFonts w:ascii="Times New Roman" w:hAnsi="Times New Roman" w:cs="Times New Roman"/>
          <w:color w:val="000000"/>
          <w:sz w:val="24"/>
          <w:szCs w:val="24"/>
          <w:lang w:val="ru-RU"/>
        </w:rPr>
        <w:t>.</w:t>
      </w:r>
    </w:p>
    <w:p w14:paraId="35BAA657" w14:textId="77777777" w:rsidR="00E85FCA" w:rsidRPr="00F43CAB" w:rsidRDefault="00E85FCA" w:rsidP="00381E7E">
      <w:pPr>
        <w:spacing w:after="0" w:line="240" w:lineRule="auto"/>
        <w:ind w:firstLine="1418"/>
        <w:jc w:val="both"/>
        <w:rPr>
          <w:rFonts w:ascii="Times New Roman" w:hAnsi="Times New Roman" w:cs="Times New Roman"/>
          <w:color w:val="000000"/>
          <w:sz w:val="24"/>
          <w:szCs w:val="24"/>
          <w:lang w:val="sr-Cyrl-RS"/>
        </w:rPr>
      </w:pPr>
      <w:r w:rsidRPr="00F43CAB">
        <w:rPr>
          <w:rFonts w:ascii="Times New Roman" w:hAnsi="Times New Roman" w:cs="Times New Roman"/>
          <w:color w:val="000000"/>
          <w:sz w:val="24"/>
          <w:szCs w:val="24"/>
          <w:lang w:val="sr-Cyrl-RS"/>
        </w:rPr>
        <w:t xml:space="preserve">Тело за оцењивање усаглашености може да поднесе </w:t>
      </w:r>
      <w:r w:rsidR="00CF1DE1" w:rsidRPr="00F43CAB">
        <w:rPr>
          <w:rFonts w:ascii="Times New Roman" w:hAnsi="Times New Roman" w:cs="Times New Roman"/>
          <w:color w:val="000000"/>
          <w:sz w:val="24"/>
          <w:szCs w:val="24"/>
          <w:lang w:val="sr-Cyrl-RS"/>
        </w:rPr>
        <w:t>захтев</w:t>
      </w:r>
      <w:r w:rsidRPr="00F43CAB">
        <w:rPr>
          <w:rFonts w:ascii="Times New Roman" w:hAnsi="Times New Roman" w:cs="Times New Roman"/>
          <w:color w:val="000000"/>
          <w:sz w:val="24"/>
          <w:szCs w:val="24"/>
          <w:lang w:val="sr-Cyrl-RS"/>
        </w:rPr>
        <w:t xml:space="preserve"> за проширење обима акредитације.</w:t>
      </w:r>
    </w:p>
    <w:p w14:paraId="548C3A23" w14:textId="77777777" w:rsidR="00E85FCA" w:rsidRPr="00F43CAB" w:rsidRDefault="00E85FCA" w:rsidP="00381E7E">
      <w:pPr>
        <w:spacing w:after="0" w:line="240" w:lineRule="auto"/>
        <w:ind w:firstLine="1418"/>
        <w:jc w:val="both"/>
        <w:rPr>
          <w:rFonts w:ascii="Times New Roman" w:hAnsi="Times New Roman" w:cs="Times New Roman"/>
          <w:color w:val="000000"/>
          <w:sz w:val="24"/>
          <w:szCs w:val="24"/>
          <w:lang w:val="sr-Cyrl-RS"/>
        </w:rPr>
      </w:pPr>
      <w:r w:rsidRPr="00F43CAB">
        <w:rPr>
          <w:rFonts w:ascii="Times New Roman" w:hAnsi="Times New Roman" w:cs="Times New Roman"/>
          <w:color w:val="000000"/>
          <w:sz w:val="24"/>
          <w:szCs w:val="24"/>
          <w:lang w:val="sr-Cyrl-RS"/>
        </w:rPr>
        <w:t xml:space="preserve">На поступак проширења обима акредитације сходно се примењују </w:t>
      </w:r>
      <w:r w:rsidR="002D6C6C" w:rsidRPr="00F43CAB">
        <w:rPr>
          <w:rFonts w:ascii="Times New Roman" w:hAnsi="Times New Roman" w:cs="Times New Roman"/>
          <w:color w:val="000000"/>
          <w:sz w:val="24"/>
          <w:szCs w:val="24"/>
          <w:lang w:val="sr-Cyrl-RS"/>
        </w:rPr>
        <w:t>одредбе члана 15.</w:t>
      </w:r>
      <w:r w:rsidRPr="00F43CAB">
        <w:rPr>
          <w:rFonts w:ascii="Times New Roman" w:hAnsi="Times New Roman" w:cs="Times New Roman"/>
          <w:color w:val="000000"/>
          <w:sz w:val="24"/>
          <w:szCs w:val="24"/>
          <w:lang w:val="sr-Cyrl-RS"/>
        </w:rPr>
        <w:t xml:space="preserve"> ст</w:t>
      </w:r>
      <w:r w:rsidR="002D6C6C" w:rsidRPr="00F43CAB">
        <w:rPr>
          <w:rFonts w:ascii="Times New Roman" w:hAnsi="Times New Roman" w:cs="Times New Roman"/>
          <w:color w:val="000000"/>
          <w:sz w:val="24"/>
          <w:szCs w:val="24"/>
          <w:lang w:val="sr-Cyrl-RS"/>
        </w:rPr>
        <w:t>.</w:t>
      </w:r>
      <w:r w:rsidRPr="00F43CAB">
        <w:rPr>
          <w:rFonts w:ascii="Times New Roman" w:hAnsi="Times New Roman" w:cs="Times New Roman"/>
          <w:color w:val="000000"/>
          <w:sz w:val="24"/>
          <w:szCs w:val="24"/>
          <w:lang w:val="sr-Cyrl-RS"/>
        </w:rPr>
        <w:t xml:space="preserve"> </w:t>
      </w:r>
      <w:r w:rsidR="00D448DD" w:rsidRPr="00F43CAB">
        <w:rPr>
          <w:rFonts w:ascii="Times New Roman" w:hAnsi="Times New Roman" w:cs="Times New Roman"/>
          <w:color w:val="000000"/>
          <w:sz w:val="24"/>
          <w:szCs w:val="24"/>
          <w:lang w:val="sr-Cyrl-RS"/>
        </w:rPr>
        <w:t>2</w:t>
      </w:r>
      <w:r w:rsidR="008C2F49" w:rsidRPr="00F43CAB">
        <w:rPr>
          <w:rFonts w:ascii="Times New Roman" w:hAnsi="Times New Roman" w:cs="Times New Roman"/>
          <w:color w:val="000000"/>
          <w:sz w:val="24"/>
          <w:szCs w:val="24"/>
          <w:lang w:val="sr-Cyrl-RS"/>
        </w:rPr>
        <w:t xml:space="preserve"> </w:t>
      </w:r>
      <w:r w:rsidR="002D6C6C" w:rsidRPr="00F43CAB">
        <w:rPr>
          <w:rFonts w:ascii="Times New Roman" w:hAnsi="Times New Roman" w:cs="Times New Roman"/>
          <w:color w:val="000000"/>
          <w:sz w:val="24"/>
          <w:szCs w:val="24"/>
          <w:lang w:val="sr-Cyrl-RS"/>
        </w:rPr>
        <w:t>-</w:t>
      </w:r>
      <w:r w:rsidR="00D448DD" w:rsidRPr="00F43CAB">
        <w:rPr>
          <w:rFonts w:ascii="Times New Roman" w:hAnsi="Times New Roman" w:cs="Times New Roman"/>
          <w:color w:val="000000"/>
          <w:sz w:val="24"/>
          <w:szCs w:val="24"/>
          <w:lang w:val="sr-Cyrl-RS"/>
        </w:rPr>
        <w:t xml:space="preserve"> 6</w:t>
      </w:r>
      <w:r w:rsidR="002D6C6C" w:rsidRPr="00F43CAB">
        <w:rPr>
          <w:rFonts w:ascii="Times New Roman" w:hAnsi="Times New Roman" w:cs="Times New Roman"/>
          <w:color w:val="000000"/>
          <w:sz w:val="24"/>
          <w:szCs w:val="24"/>
          <w:lang w:val="sr-Cyrl-RS"/>
        </w:rPr>
        <w:t>. и ст.</w:t>
      </w:r>
      <w:r w:rsidR="008C2F49" w:rsidRPr="00F43CAB">
        <w:rPr>
          <w:rFonts w:ascii="Times New Roman" w:hAnsi="Times New Roman" w:cs="Times New Roman"/>
          <w:color w:val="000000"/>
          <w:sz w:val="24"/>
          <w:szCs w:val="24"/>
          <w:lang w:val="sr-Cyrl-RS"/>
        </w:rPr>
        <w:t xml:space="preserve"> </w:t>
      </w:r>
      <w:r w:rsidRPr="00F43CAB">
        <w:rPr>
          <w:rFonts w:ascii="Times New Roman" w:hAnsi="Times New Roman" w:cs="Times New Roman"/>
          <w:color w:val="000000"/>
          <w:sz w:val="24"/>
          <w:szCs w:val="24"/>
          <w:lang w:val="sr-Cyrl-RS"/>
        </w:rPr>
        <w:t>10</w:t>
      </w:r>
      <w:r w:rsidR="008C2F49" w:rsidRPr="00F43CAB">
        <w:rPr>
          <w:rFonts w:ascii="Times New Roman" w:hAnsi="Times New Roman" w:cs="Times New Roman"/>
          <w:color w:val="000000"/>
          <w:sz w:val="24"/>
          <w:szCs w:val="24"/>
          <w:lang w:val="sr-Cyrl-RS"/>
        </w:rPr>
        <w:t xml:space="preserve"> </w:t>
      </w:r>
      <w:r w:rsidR="002D6C6C" w:rsidRPr="00F43CAB">
        <w:rPr>
          <w:rFonts w:ascii="Times New Roman" w:hAnsi="Times New Roman" w:cs="Times New Roman"/>
          <w:color w:val="000000"/>
          <w:sz w:val="24"/>
          <w:szCs w:val="24"/>
          <w:lang w:val="sr-Cyrl-RS"/>
        </w:rPr>
        <w:t>-</w:t>
      </w:r>
      <w:r w:rsidR="000442E4" w:rsidRPr="00F43CAB">
        <w:rPr>
          <w:rFonts w:ascii="Times New Roman" w:hAnsi="Times New Roman" w:cs="Times New Roman"/>
          <w:color w:val="000000"/>
          <w:sz w:val="24"/>
          <w:szCs w:val="24"/>
          <w:lang w:val="sr-Cyrl-RS"/>
        </w:rPr>
        <w:t xml:space="preserve"> 12.</w:t>
      </w:r>
      <w:r w:rsidRPr="00F43CAB">
        <w:rPr>
          <w:rFonts w:ascii="Times New Roman" w:hAnsi="Times New Roman" w:cs="Times New Roman"/>
          <w:color w:val="000000"/>
          <w:sz w:val="24"/>
          <w:szCs w:val="24"/>
          <w:lang w:val="sr-Cyrl-RS"/>
        </w:rPr>
        <w:t xml:space="preserve"> </w:t>
      </w:r>
      <w:r w:rsidR="00D448DD" w:rsidRPr="00F43CAB">
        <w:rPr>
          <w:rFonts w:ascii="Times New Roman" w:hAnsi="Times New Roman" w:cs="Times New Roman"/>
          <w:color w:val="000000"/>
          <w:sz w:val="24"/>
          <w:szCs w:val="24"/>
          <w:lang w:val="sr-Cyrl-RS"/>
        </w:rPr>
        <w:t xml:space="preserve"> овог закона</w:t>
      </w:r>
      <w:r w:rsidRPr="00F43CAB">
        <w:rPr>
          <w:rFonts w:ascii="Times New Roman" w:hAnsi="Times New Roman" w:cs="Times New Roman"/>
          <w:color w:val="000000"/>
          <w:sz w:val="24"/>
          <w:szCs w:val="24"/>
          <w:lang w:val="sr-Cyrl-RS"/>
        </w:rPr>
        <w:t>.</w:t>
      </w:r>
    </w:p>
    <w:p w14:paraId="229F2516" w14:textId="77777777" w:rsidR="00E85FCA" w:rsidRPr="00F43CAB" w:rsidRDefault="00E85FCA" w:rsidP="00381E7E">
      <w:pPr>
        <w:spacing w:after="0" w:line="240" w:lineRule="auto"/>
        <w:ind w:firstLine="1418"/>
        <w:jc w:val="both"/>
        <w:rPr>
          <w:rFonts w:ascii="Times New Roman" w:hAnsi="Times New Roman" w:cs="Times New Roman"/>
          <w:color w:val="000000"/>
          <w:sz w:val="24"/>
          <w:szCs w:val="24"/>
          <w:lang w:val="sr-Cyrl-RS"/>
        </w:rPr>
      </w:pPr>
      <w:r w:rsidRPr="00F43CAB">
        <w:rPr>
          <w:rFonts w:ascii="Times New Roman" w:hAnsi="Times New Roman" w:cs="Times New Roman"/>
          <w:color w:val="000000"/>
          <w:sz w:val="24"/>
          <w:szCs w:val="24"/>
          <w:lang w:val="sr-Cyrl-RS"/>
        </w:rPr>
        <w:t xml:space="preserve">Рок за завршетак поступка проширења обима акредитације не може бити дужи од </w:t>
      </w:r>
      <w:r w:rsidR="002D6C6C" w:rsidRPr="00F43CAB">
        <w:rPr>
          <w:rFonts w:ascii="Times New Roman" w:hAnsi="Times New Roman" w:cs="Times New Roman"/>
          <w:color w:val="000000"/>
          <w:sz w:val="24"/>
          <w:szCs w:val="24"/>
          <w:lang w:val="sr-Cyrl-RS"/>
        </w:rPr>
        <w:t xml:space="preserve">осам </w:t>
      </w:r>
      <w:r w:rsidRPr="00F43CAB">
        <w:rPr>
          <w:rFonts w:ascii="Times New Roman" w:hAnsi="Times New Roman" w:cs="Times New Roman"/>
          <w:color w:val="000000"/>
          <w:sz w:val="24"/>
          <w:szCs w:val="24"/>
          <w:lang w:val="sr-Cyrl-RS"/>
        </w:rPr>
        <w:t xml:space="preserve">месеци од дана подношења </w:t>
      </w:r>
      <w:r w:rsidR="007D4E72" w:rsidRPr="00F43CAB">
        <w:rPr>
          <w:rFonts w:ascii="Times New Roman" w:hAnsi="Times New Roman" w:cs="Times New Roman"/>
          <w:color w:val="000000"/>
          <w:sz w:val="24"/>
          <w:szCs w:val="24"/>
          <w:lang w:val="sr-Cyrl-RS"/>
        </w:rPr>
        <w:t>захтева</w:t>
      </w:r>
      <w:r w:rsidRPr="00F43CAB">
        <w:rPr>
          <w:rFonts w:ascii="Times New Roman" w:hAnsi="Times New Roman" w:cs="Times New Roman"/>
          <w:color w:val="000000"/>
          <w:sz w:val="24"/>
          <w:szCs w:val="24"/>
          <w:lang w:val="sr-Cyrl-RS"/>
        </w:rPr>
        <w:t>.</w:t>
      </w:r>
    </w:p>
    <w:p w14:paraId="4E5E84B3" w14:textId="77777777" w:rsidR="00D448DD" w:rsidRPr="00F43CAB" w:rsidRDefault="00D448DD" w:rsidP="00381E7E">
      <w:pPr>
        <w:spacing w:after="0" w:line="240" w:lineRule="auto"/>
        <w:ind w:firstLine="1418"/>
        <w:jc w:val="both"/>
        <w:rPr>
          <w:rFonts w:ascii="Times New Roman" w:hAnsi="Times New Roman" w:cs="Times New Roman"/>
          <w:sz w:val="24"/>
          <w:szCs w:val="24"/>
          <w:lang w:val="ru-RU"/>
        </w:rPr>
      </w:pPr>
      <w:r w:rsidRPr="00F43CAB">
        <w:rPr>
          <w:rFonts w:ascii="Times New Roman" w:hAnsi="Times New Roman" w:cs="Times New Roman"/>
          <w:sz w:val="24"/>
          <w:szCs w:val="24"/>
          <w:lang w:val="ru-RU"/>
        </w:rPr>
        <w:t>Ако се током поступка проширења акредитације утврди да тело за оцењивање усаглашености не испуњава захтеве за акредитацију, АТС налаже да тело за оцењивање усаглашености спроведе корективну активност, када је то примењиво.</w:t>
      </w:r>
    </w:p>
    <w:p w14:paraId="1B159A5A" w14:textId="77777777" w:rsidR="00D448DD" w:rsidRPr="00F43CAB" w:rsidRDefault="00D448DD" w:rsidP="00381E7E">
      <w:pPr>
        <w:spacing w:after="0" w:line="240" w:lineRule="auto"/>
        <w:ind w:firstLine="1418"/>
        <w:jc w:val="both"/>
        <w:rPr>
          <w:rFonts w:ascii="Times New Roman" w:hAnsi="Times New Roman" w:cs="Times New Roman"/>
          <w:sz w:val="24"/>
          <w:szCs w:val="24"/>
          <w:lang w:val="ru-RU"/>
        </w:rPr>
      </w:pPr>
      <w:r w:rsidRPr="00F43CAB">
        <w:rPr>
          <w:rFonts w:ascii="Times New Roman" w:hAnsi="Times New Roman" w:cs="Times New Roman"/>
          <w:sz w:val="24"/>
          <w:szCs w:val="24"/>
          <w:lang w:val="ru-RU"/>
        </w:rPr>
        <w:t>Ако се након спроведеног поступка проширења акредитације утврди да тело за оцењивање усаглашености испуњава захтеве за акредитацију</w:t>
      </w:r>
      <w:r w:rsidR="003A6602" w:rsidRPr="00F43CAB">
        <w:rPr>
          <w:rFonts w:ascii="Times New Roman" w:hAnsi="Times New Roman" w:cs="Times New Roman"/>
          <w:sz w:val="24"/>
          <w:szCs w:val="24"/>
          <w:lang w:val="ru-RU"/>
        </w:rPr>
        <w:t>,</w:t>
      </w:r>
      <w:r w:rsidRPr="00F43CAB">
        <w:rPr>
          <w:rFonts w:ascii="Times New Roman" w:hAnsi="Times New Roman" w:cs="Times New Roman"/>
          <w:sz w:val="24"/>
          <w:szCs w:val="24"/>
          <w:lang w:val="ru-RU"/>
        </w:rPr>
        <w:t xml:space="preserve"> АТС доноси одлуку о проширењу акредитације.</w:t>
      </w:r>
    </w:p>
    <w:p w14:paraId="26CF2193" w14:textId="77777777" w:rsidR="00D448DD" w:rsidRPr="00F43CAB" w:rsidRDefault="00D448DD" w:rsidP="00381E7E">
      <w:pPr>
        <w:spacing w:after="0" w:line="240" w:lineRule="auto"/>
        <w:ind w:firstLine="1418"/>
        <w:jc w:val="both"/>
        <w:rPr>
          <w:rFonts w:ascii="Times New Roman" w:hAnsi="Times New Roman" w:cs="Times New Roman"/>
          <w:sz w:val="24"/>
          <w:szCs w:val="24"/>
          <w:lang w:val="ru-RU"/>
        </w:rPr>
      </w:pPr>
      <w:r w:rsidRPr="00F43CAB">
        <w:rPr>
          <w:rFonts w:ascii="Times New Roman" w:hAnsi="Times New Roman" w:cs="Times New Roman"/>
          <w:sz w:val="24"/>
          <w:szCs w:val="24"/>
          <w:lang w:val="ru-RU"/>
        </w:rPr>
        <w:t xml:space="preserve">Ако </w:t>
      </w:r>
      <w:r w:rsidRPr="00F43CAB">
        <w:rPr>
          <w:rFonts w:ascii="Times New Roman" w:hAnsi="Times New Roman" w:cs="Times New Roman"/>
          <w:sz w:val="24"/>
          <w:szCs w:val="24"/>
          <w:lang w:val="sr-Cyrl-RS"/>
        </w:rPr>
        <w:t>се</w:t>
      </w:r>
      <w:r w:rsidRPr="00F43CAB">
        <w:rPr>
          <w:rFonts w:ascii="Times New Roman" w:hAnsi="Times New Roman" w:cs="Times New Roman"/>
          <w:sz w:val="24"/>
          <w:szCs w:val="24"/>
          <w:lang w:val="sr-Latn-RS"/>
        </w:rPr>
        <w:t xml:space="preserve"> </w:t>
      </w:r>
      <w:r w:rsidRPr="00F43CAB">
        <w:rPr>
          <w:rFonts w:ascii="Times New Roman" w:hAnsi="Times New Roman" w:cs="Times New Roman"/>
          <w:sz w:val="24"/>
          <w:szCs w:val="24"/>
          <w:lang w:val="ru-RU"/>
        </w:rPr>
        <w:t>након спроведеног поступка проширења акредитације утврди да тело за оцењивање усаглашености не испуњава захтеве за акредитацију, АТС доноси одлуку да се не додели захтевано проширење акредитације.</w:t>
      </w:r>
    </w:p>
    <w:p w14:paraId="7347C4B0" w14:textId="617FC61E" w:rsidR="00F422DF" w:rsidRDefault="00D448DD" w:rsidP="00381E7E">
      <w:pPr>
        <w:spacing w:after="0" w:line="240" w:lineRule="auto"/>
        <w:ind w:firstLine="1418"/>
        <w:jc w:val="both"/>
      </w:pPr>
      <w:r w:rsidRPr="00F43CAB">
        <w:rPr>
          <w:rFonts w:ascii="Times New Roman" w:hAnsi="Times New Roman" w:cs="Times New Roman"/>
          <w:sz w:val="24"/>
          <w:szCs w:val="24"/>
          <w:lang w:val="ru-RU"/>
        </w:rPr>
        <w:t xml:space="preserve">Начин спровођења </w:t>
      </w:r>
      <w:bookmarkStart w:id="1" w:name="_Hlk197624680"/>
      <w:r w:rsidRPr="00F43CAB">
        <w:rPr>
          <w:rFonts w:ascii="Times New Roman" w:hAnsi="Times New Roman" w:cs="Times New Roman"/>
          <w:sz w:val="24"/>
          <w:szCs w:val="24"/>
          <w:lang w:val="ru-RU"/>
        </w:rPr>
        <w:t>поступка проширења акредитације ближе се уређује правилима акредитације.</w:t>
      </w:r>
      <w:bookmarkEnd w:id="1"/>
      <w:r w:rsidR="00FF57D8" w:rsidRPr="00F43CAB">
        <w:t xml:space="preserve"> </w:t>
      </w:r>
    </w:p>
    <w:p w14:paraId="7DE061EF" w14:textId="77777777" w:rsidR="00797CB9" w:rsidRPr="00F43CAB" w:rsidRDefault="00797CB9" w:rsidP="00381E7E">
      <w:pPr>
        <w:spacing w:after="0" w:line="240" w:lineRule="auto"/>
        <w:ind w:firstLine="1418"/>
        <w:jc w:val="both"/>
        <w:rPr>
          <w:rFonts w:ascii="Times New Roman" w:hAnsi="Times New Roman" w:cs="Times New Roman"/>
          <w:sz w:val="24"/>
          <w:szCs w:val="24"/>
          <w:lang w:val="ru-RU"/>
        </w:rPr>
      </w:pPr>
    </w:p>
    <w:p w14:paraId="23518E4C" w14:textId="77777777" w:rsidR="00F422DF" w:rsidRPr="00F43CAB" w:rsidRDefault="00B004A8" w:rsidP="00381E7E">
      <w:pPr>
        <w:spacing w:after="0" w:line="240" w:lineRule="auto"/>
        <w:jc w:val="center"/>
        <w:rPr>
          <w:rFonts w:ascii="Times New Roman" w:hAnsi="Times New Roman" w:cs="Times New Roman"/>
          <w:sz w:val="24"/>
          <w:szCs w:val="24"/>
          <w:lang w:val="ru-RU"/>
        </w:rPr>
      </w:pPr>
      <w:r w:rsidRPr="00F43CAB">
        <w:rPr>
          <w:rFonts w:ascii="Times New Roman" w:hAnsi="Times New Roman" w:cs="Times New Roman"/>
          <w:color w:val="000000"/>
          <w:sz w:val="24"/>
          <w:szCs w:val="24"/>
          <w:lang w:val="ru-RU"/>
        </w:rPr>
        <w:t>Члан 1</w:t>
      </w:r>
      <w:r w:rsidR="00E85FCA" w:rsidRPr="00F43CAB">
        <w:rPr>
          <w:rFonts w:ascii="Times New Roman" w:hAnsi="Times New Roman" w:cs="Times New Roman"/>
          <w:color w:val="000000"/>
          <w:sz w:val="24"/>
          <w:szCs w:val="24"/>
          <w:lang w:val="ru-RU"/>
        </w:rPr>
        <w:t>9</w:t>
      </w:r>
      <w:r w:rsidRPr="00F43CAB">
        <w:rPr>
          <w:rFonts w:ascii="Times New Roman" w:hAnsi="Times New Roman" w:cs="Times New Roman"/>
          <w:color w:val="000000"/>
          <w:sz w:val="24"/>
          <w:szCs w:val="24"/>
          <w:lang w:val="ru-RU"/>
        </w:rPr>
        <w:t>.</w:t>
      </w:r>
    </w:p>
    <w:p w14:paraId="0ACCC4EA" w14:textId="77777777" w:rsidR="002D6C6C" w:rsidRPr="00F43CAB" w:rsidRDefault="00B114FA" w:rsidP="00381E7E">
      <w:pPr>
        <w:spacing w:after="0" w:line="240" w:lineRule="auto"/>
        <w:ind w:firstLine="1418"/>
        <w:jc w:val="both"/>
        <w:rPr>
          <w:rFonts w:ascii="Times New Roman" w:hAnsi="Times New Roman" w:cs="Times New Roman"/>
          <w:color w:val="000000"/>
          <w:sz w:val="24"/>
          <w:szCs w:val="24"/>
          <w:lang w:val="ru-RU"/>
        </w:rPr>
      </w:pPr>
      <w:r w:rsidRPr="00F43CAB">
        <w:rPr>
          <w:rFonts w:ascii="Times New Roman" w:hAnsi="Times New Roman" w:cs="Times New Roman"/>
          <w:color w:val="000000"/>
          <w:sz w:val="24"/>
          <w:szCs w:val="24"/>
          <w:lang w:val="sr-Latn-RS"/>
        </w:rPr>
        <w:t>T</w:t>
      </w:r>
      <w:r w:rsidR="00B004A8" w:rsidRPr="00F43CAB">
        <w:rPr>
          <w:rFonts w:ascii="Times New Roman" w:hAnsi="Times New Roman" w:cs="Times New Roman"/>
          <w:color w:val="000000"/>
          <w:sz w:val="24"/>
          <w:szCs w:val="24"/>
          <w:lang w:val="ru-RU"/>
        </w:rPr>
        <w:t>ел</w:t>
      </w:r>
      <w:r w:rsidRPr="00F43CAB">
        <w:rPr>
          <w:rFonts w:ascii="Times New Roman" w:hAnsi="Times New Roman" w:cs="Times New Roman"/>
          <w:color w:val="000000"/>
          <w:sz w:val="24"/>
          <w:szCs w:val="24"/>
          <w:lang w:val="sr-Latn-RS"/>
        </w:rPr>
        <w:t>о</w:t>
      </w:r>
      <w:r w:rsidR="00B004A8" w:rsidRPr="00F43CAB">
        <w:rPr>
          <w:rFonts w:ascii="Times New Roman" w:hAnsi="Times New Roman" w:cs="Times New Roman"/>
          <w:color w:val="000000"/>
          <w:sz w:val="24"/>
          <w:szCs w:val="24"/>
          <w:lang w:val="ru-RU"/>
        </w:rPr>
        <w:t xml:space="preserve"> за оцењивање усаглашености мож</w:t>
      </w:r>
      <w:r w:rsidRPr="00F43CAB">
        <w:rPr>
          <w:rFonts w:ascii="Times New Roman" w:hAnsi="Times New Roman" w:cs="Times New Roman"/>
          <w:color w:val="000000"/>
          <w:sz w:val="24"/>
          <w:szCs w:val="24"/>
          <w:lang w:val="ru-RU"/>
        </w:rPr>
        <w:t>е</w:t>
      </w:r>
      <w:r w:rsidR="002D6C6C" w:rsidRPr="00F43CAB">
        <w:rPr>
          <w:rFonts w:ascii="Times New Roman" w:hAnsi="Times New Roman" w:cs="Times New Roman"/>
          <w:color w:val="000000"/>
          <w:sz w:val="24"/>
          <w:szCs w:val="24"/>
          <w:lang w:val="ru-RU"/>
        </w:rPr>
        <w:t xml:space="preserve"> да</w:t>
      </w:r>
      <w:r w:rsidR="00B004A8" w:rsidRPr="00F43CAB">
        <w:rPr>
          <w:rFonts w:ascii="Times New Roman" w:hAnsi="Times New Roman" w:cs="Times New Roman"/>
          <w:color w:val="000000"/>
          <w:sz w:val="24"/>
          <w:szCs w:val="24"/>
          <w:lang w:val="ru-RU"/>
        </w:rPr>
        <w:t xml:space="preserve"> </w:t>
      </w:r>
      <w:r w:rsidR="00AB6CB0" w:rsidRPr="00F43CAB">
        <w:rPr>
          <w:rFonts w:ascii="Times New Roman" w:hAnsi="Times New Roman" w:cs="Times New Roman"/>
          <w:color w:val="000000"/>
          <w:sz w:val="24"/>
          <w:szCs w:val="24"/>
          <w:lang w:val="ru-RU"/>
        </w:rPr>
        <w:t>обнови акредитациј</w:t>
      </w:r>
      <w:r w:rsidRPr="00F43CAB">
        <w:rPr>
          <w:rFonts w:ascii="Times New Roman" w:hAnsi="Times New Roman" w:cs="Times New Roman"/>
          <w:color w:val="000000"/>
          <w:sz w:val="24"/>
          <w:szCs w:val="24"/>
          <w:lang w:val="ru-RU"/>
        </w:rPr>
        <w:t>у</w:t>
      </w:r>
      <w:r w:rsidR="0094558C" w:rsidRPr="00F43CAB">
        <w:rPr>
          <w:rFonts w:ascii="Times New Roman" w:hAnsi="Times New Roman" w:cs="Times New Roman"/>
          <w:color w:val="000000"/>
          <w:sz w:val="24"/>
          <w:szCs w:val="24"/>
          <w:lang w:val="ru-RU"/>
        </w:rPr>
        <w:t xml:space="preserve"> на основу пријаве која се подноси </w:t>
      </w:r>
      <w:r w:rsidR="00BD207A" w:rsidRPr="00F43CAB">
        <w:rPr>
          <w:rFonts w:ascii="Times New Roman" w:hAnsi="Times New Roman" w:cs="Times New Roman"/>
          <w:color w:val="000000"/>
          <w:sz w:val="24"/>
          <w:szCs w:val="24"/>
          <w:lang w:val="ru-RU"/>
        </w:rPr>
        <w:t xml:space="preserve">најмање </w:t>
      </w:r>
      <w:r w:rsidR="002D6C6C" w:rsidRPr="00F43CAB">
        <w:rPr>
          <w:rFonts w:ascii="Times New Roman" w:hAnsi="Times New Roman" w:cs="Times New Roman"/>
          <w:color w:val="000000"/>
          <w:sz w:val="24"/>
          <w:szCs w:val="24"/>
          <w:lang w:val="ru-RU"/>
        </w:rPr>
        <w:t>шест</w:t>
      </w:r>
      <w:r w:rsidR="00BD207A" w:rsidRPr="00F43CAB">
        <w:rPr>
          <w:rFonts w:ascii="Times New Roman" w:hAnsi="Times New Roman" w:cs="Times New Roman"/>
          <w:color w:val="000000"/>
          <w:sz w:val="24"/>
          <w:szCs w:val="24"/>
          <w:lang w:val="ru-RU"/>
        </w:rPr>
        <w:t xml:space="preserve"> месеци пре истека важења акредитације.</w:t>
      </w:r>
    </w:p>
    <w:p w14:paraId="6CAB0D89" w14:textId="77777777" w:rsidR="00F422DF" w:rsidRPr="00F43CAB" w:rsidRDefault="00B004A8" w:rsidP="00381E7E">
      <w:pPr>
        <w:spacing w:after="0" w:line="240" w:lineRule="auto"/>
        <w:ind w:firstLine="1418"/>
        <w:jc w:val="both"/>
        <w:rPr>
          <w:rFonts w:ascii="Times New Roman" w:hAnsi="Times New Roman" w:cs="Times New Roman"/>
          <w:sz w:val="24"/>
          <w:szCs w:val="24"/>
          <w:lang w:val="ru-RU"/>
        </w:rPr>
      </w:pPr>
      <w:r w:rsidRPr="00F43CAB">
        <w:rPr>
          <w:rFonts w:ascii="Times New Roman" w:hAnsi="Times New Roman" w:cs="Times New Roman"/>
          <w:color w:val="000000"/>
          <w:sz w:val="24"/>
          <w:szCs w:val="24"/>
          <w:lang w:val="ru-RU"/>
        </w:rPr>
        <w:t>Ако се након спроведеног поступка за</w:t>
      </w:r>
      <w:r w:rsidR="00EE67AB" w:rsidRPr="00F43CAB">
        <w:rPr>
          <w:rFonts w:ascii="Times New Roman" w:hAnsi="Times New Roman" w:cs="Times New Roman"/>
          <w:color w:val="000000"/>
          <w:sz w:val="24"/>
          <w:szCs w:val="24"/>
          <w:lang w:val="ru-RU"/>
        </w:rPr>
        <w:t xml:space="preserve"> </w:t>
      </w:r>
      <w:r w:rsidR="00AB6CB0" w:rsidRPr="00F43CAB">
        <w:rPr>
          <w:rFonts w:ascii="Times New Roman" w:hAnsi="Times New Roman" w:cs="Times New Roman"/>
          <w:color w:val="000000"/>
          <w:sz w:val="24"/>
          <w:szCs w:val="24"/>
          <w:lang w:val="ru-RU"/>
        </w:rPr>
        <w:t>обнављањ</w:t>
      </w:r>
      <w:r w:rsidR="00D0107B" w:rsidRPr="00F43CAB">
        <w:rPr>
          <w:rFonts w:ascii="Times New Roman" w:hAnsi="Times New Roman" w:cs="Times New Roman"/>
          <w:color w:val="000000"/>
          <w:sz w:val="24"/>
          <w:szCs w:val="24"/>
          <w:lang w:val="ru-RU"/>
        </w:rPr>
        <w:t>е</w:t>
      </w:r>
      <w:r w:rsidR="00AB6CB0" w:rsidRPr="00F43CAB">
        <w:rPr>
          <w:rFonts w:ascii="Times New Roman" w:hAnsi="Times New Roman" w:cs="Times New Roman"/>
          <w:color w:val="000000"/>
          <w:sz w:val="24"/>
          <w:szCs w:val="24"/>
          <w:lang w:val="ru-RU"/>
        </w:rPr>
        <w:t xml:space="preserve"> акредитације</w:t>
      </w:r>
      <w:r w:rsidR="00F82539" w:rsidRPr="00F43CAB">
        <w:rPr>
          <w:rFonts w:ascii="Times New Roman" w:hAnsi="Times New Roman" w:cs="Times New Roman"/>
          <w:color w:val="000000"/>
          <w:sz w:val="24"/>
          <w:szCs w:val="24"/>
          <w:lang w:val="ru-RU"/>
        </w:rPr>
        <w:t xml:space="preserve"> </w:t>
      </w:r>
      <w:r w:rsidRPr="00F43CAB">
        <w:rPr>
          <w:rFonts w:ascii="Times New Roman" w:hAnsi="Times New Roman" w:cs="Times New Roman"/>
          <w:color w:val="000000"/>
          <w:sz w:val="24"/>
          <w:szCs w:val="24"/>
          <w:lang w:val="ru-RU"/>
        </w:rPr>
        <w:t xml:space="preserve">утврди да </w:t>
      </w:r>
      <w:r w:rsidR="008360AB" w:rsidRPr="00F43CAB">
        <w:rPr>
          <w:rFonts w:ascii="Times New Roman" w:hAnsi="Times New Roman" w:cs="Times New Roman"/>
          <w:color w:val="000000"/>
          <w:sz w:val="24"/>
          <w:szCs w:val="24"/>
          <w:lang w:val="ru-RU"/>
        </w:rPr>
        <w:t xml:space="preserve">тело за оцењивање усаглашености </w:t>
      </w:r>
      <w:r w:rsidRPr="00F43CAB">
        <w:rPr>
          <w:rFonts w:ascii="Times New Roman" w:hAnsi="Times New Roman" w:cs="Times New Roman"/>
          <w:color w:val="000000"/>
          <w:sz w:val="24"/>
          <w:szCs w:val="24"/>
          <w:lang w:val="ru-RU"/>
        </w:rPr>
        <w:t xml:space="preserve">испуњава захтеве </w:t>
      </w:r>
      <w:r w:rsidR="00FF6043" w:rsidRPr="00F43CAB">
        <w:rPr>
          <w:rFonts w:ascii="Times New Roman" w:hAnsi="Times New Roman" w:cs="Times New Roman"/>
          <w:color w:val="000000"/>
          <w:sz w:val="24"/>
          <w:szCs w:val="24"/>
          <w:lang w:val="ru-RU"/>
        </w:rPr>
        <w:t>за акредитацију</w:t>
      </w:r>
      <w:r w:rsidRPr="00F43CAB">
        <w:rPr>
          <w:rFonts w:ascii="Times New Roman" w:hAnsi="Times New Roman" w:cs="Times New Roman"/>
          <w:color w:val="000000"/>
          <w:sz w:val="24"/>
          <w:szCs w:val="24"/>
          <w:lang w:val="ru-RU"/>
        </w:rPr>
        <w:t xml:space="preserve">, АТС доноси одлуку о </w:t>
      </w:r>
      <w:r w:rsidR="00AB6CB0" w:rsidRPr="00F43CAB">
        <w:rPr>
          <w:rFonts w:ascii="Times New Roman" w:hAnsi="Times New Roman" w:cs="Times New Roman"/>
          <w:color w:val="000000"/>
          <w:sz w:val="24"/>
          <w:szCs w:val="24"/>
          <w:lang w:val="ru-RU"/>
        </w:rPr>
        <w:t xml:space="preserve"> обнављању акредитације </w:t>
      </w:r>
      <w:r w:rsidR="00F82539" w:rsidRPr="00F43CAB">
        <w:rPr>
          <w:rFonts w:ascii="Times New Roman" w:hAnsi="Times New Roman" w:cs="Times New Roman"/>
          <w:color w:val="000000"/>
          <w:sz w:val="24"/>
          <w:szCs w:val="24"/>
          <w:lang w:val="ru-RU"/>
        </w:rPr>
        <w:t>и</w:t>
      </w:r>
      <w:r w:rsidRPr="00F43CAB">
        <w:rPr>
          <w:rFonts w:ascii="Times New Roman" w:hAnsi="Times New Roman" w:cs="Times New Roman"/>
          <w:color w:val="000000"/>
          <w:sz w:val="24"/>
          <w:szCs w:val="24"/>
          <w:lang w:val="ru-RU"/>
        </w:rPr>
        <w:t xml:space="preserve"> издаје сертификат о акредитацији</w:t>
      </w:r>
      <w:r w:rsidR="00BD207A" w:rsidRPr="00F43CAB">
        <w:rPr>
          <w:rFonts w:ascii="Times New Roman" w:hAnsi="Times New Roman" w:cs="Times New Roman"/>
          <w:color w:val="000000"/>
          <w:sz w:val="24"/>
          <w:szCs w:val="24"/>
          <w:lang w:val="ru-RU"/>
        </w:rPr>
        <w:t xml:space="preserve"> који важи од дана истека важеће акредитације</w:t>
      </w:r>
      <w:r w:rsidR="00AD1C0F" w:rsidRPr="00F43CAB">
        <w:rPr>
          <w:rFonts w:ascii="Times New Roman" w:hAnsi="Times New Roman" w:cs="Times New Roman"/>
          <w:color w:val="000000"/>
          <w:sz w:val="24"/>
          <w:szCs w:val="24"/>
          <w:lang w:val="sr-Latn-RS"/>
        </w:rPr>
        <w:t>.</w:t>
      </w:r>
    </w:p>
    <w:p w14:paraId="79333A60" w14:textId="77777777" w:rsidR="00F422DF" w:rsidRPr="00F43CAB" w:rsidRDefault="00B004A8" w:rsidP="00381E7E">
      <w:pPr>
        <w:spacing w:after="0" w:line="240" w:lineRule="auto"/>
        <w:ind w:firstLine="1418"/>
        <w:jc w:val="both"/>
        <w:rPr>
          <w:rFonts w:ascii="Times New Roman" w:hAnsi="Times New Roman" w:cs="Times New Roman"/>
          <w:sz w:val="24"/>
          <w:szCs w:val="24"/>
          <w:lang w:val="ru-RU"/>
        </w:rPr>
      </w:pPr>
      <w:r w:rsidRPr="00F43CAB">
        <w:rPr>
          <w:rFonts w:ascii="Times New Roman" w:hAnsi="Times New Roman" w:cs="Times New Roman"/>
          <w:color w:val="000000"/>
          <w:sz w:val="24"/>
          <w:szCs w:val="24"/>
          <w:lang w:val="ru-RU"/>
        </w:rPr>
        <w:t xml:space="preserve">Ако се након спроведеног поступка за обнављање акредитације утврди да </w:t>
      </w:r>
      <w:r w:rsidR="008360AB" w:rsidRPr="00F43CAB">
        <w:rPr>
          <w:rFonts w:ascii="Times New Roman" w:hAnsi="Times New Roman" w:cs="Times New Roman"/>
          <w:color w:val="000000"/>
          <w:sz w:val="24"/>
          <w:szCs w:val="24"/>
          <w:lang w:val="ru-RU"/>
        </w:rPr>
        <w:t>тело за оцењивање усаглашености</w:t>
      </w:r>
      <w:r w:rsidRPr="00F43CAB">
        <w:rPr>
          <w:rFonts w:ascii="Times New Roman" w:hAnsi="Times New Roman" w:cs="Times New Roman"/>
          <w:color w:val="000000"/>
          <w:sz w:val="24"/>
          <w:szCs w:val="24"/>
          <w:lang w:val="ru-RU"/>
        </w:rPr>
        <w:t xml:space="preserve"> не испуњава захтеве </w:t>
      </w:r>
      <w:r w:rsidR="00FF6043" w:rsidRPr="00F43CAB">
        <w:rPr>
          <w:rFonts w:ascii="Times New Roman" w:hAnsi="Times New Roman" w:cs="Times New Roman"/>
          <w:color w:val="000000"/>
          <w:sz w:val="24"/>
          <w:szCs w:val="24"/>
          <w:lang w:val="ru-RU"/>
        </w:rPr>
        <w:t>за акредитацију</w:t>
      </w:r>
      <w:r w:rsidRPr="00F43CAB">
        <w:rPr>
          <w:rFonts w:ascii="Times New Roman" w:hAnsi="Times New Roman" w:cs="Times New Roman"/>
          <w:color w:val="000000"/>
          <w:sz w:val="24"/>
          <w:szCs w:val="24"/>
          <w:lang w:val="ru-RU"/>
        </w:rPr>
        <w:t>, АТС доноси одлуку да се акредитација не обнови</w:t>
      </w:r>
      <w:r w:rsidR="00C3076E" w:rsidRPr="00F43CAB">
        <w:rPr>
          <w:rFonts w:ascii="Times New Roman" w:hAnsi="Times New Roman" w:cs="Times New Roman"/>
          <w:color w:val="000000"/>
          <w:sz w:val="24"/>
          <w:szCs w:val="24"/>
          <w:lang w:val="ru-RU"/>
        </w:rPr>
        <w:t>.</w:t>
      </w:r>
      <w:r w:rsidRPr="00F43CAB">
        <w:rPr>
          <w:rFonts w:ascii="Times New Roman" w:hAnsi="Times New Roman" w:cs="Times New Roman"/>
          <w:color w:val="000000"/>
          <w:sz w:val="24"/>
          <w:szCs w:val="24"/>
          <w:lang w:val="ru-RU"/>
        </w:rPr>
        <w:t xml:space="preserve"> </w:t>
      </w:r>
    </w:p>
    <w:p w14:paraId="3D536D96" w14:textId="77777777" w:rsidR="00473B31" w:rsidRPr="00F43CAB" w:rsidRDefault="00B004A8" w:rsidP="00381E7E">
      <w:pPr>
        <w:spacing w:after="0" w:line="240" w:lineRule="auto"/>
        <w:ind w:firstLine="1418"/>
        <w:jc w:val="both"/>
        <w:rPr>
          <w:rFonts w:ascii="Times New Roman" w:hAnsi="Times New Roman" w:cs="Times New Roman"/>
          <w:color w:val="000000"/>
          <w:sz w:val="24"/>
          <w:szCs w:val="24"/>
          <w:lang w:val="ru-RU"/>
        </w:rPr>
      </w:pPr>
      <w:r w:rsidRPr="00F43CAB">
        <w:rPr>
          <w:rFonts w:ascii="Times New Roman" w:hAnsi="Times New Roman" w:cs="Times New Roman"/>
          <w:color w:val="000000"/>
          <w:sz w:val="24"/>
          <w:szCs w:val="24"/>
          <w:lang w:val="ru-RU"/>
        </w:rPr>
        <w:t xml:space="preserve">Поступак за обнављање акредитације траје најдуже </w:t>
      </w:r>
      <w:r w:rsidR="00582920" w:rsidRPr="00F43CAB">
        <w:rPr>
          <w:rFonts w:ascii="Times New Roman" w:hAnsi="Times New Roman" w:cs="Times New Roman"/>
          <w:color w:val="000000"/>
          <w:sz w:val="24"/>
          <w:szCs w:val="24"/>
          <w:lang w:val="ru-RU"/>
        </w:rPr>
        <w:t>шест месеци</w:t>
      </w:r>
      <w:r w:rsidRPr="00F43CAB">
        <w:rPr>
          <w:rFonts w:ascii="Times New Roman" w:hAnsi="Times New Roman" w:cs="Times New Roman"/>
          <w:color w:val="000000"/>
          <w:sz w:val="24"/>
          <w:szCs w:val="24"/>
          <w:lang w:val="ru-RU"/>
        </w:rPr>
        <w:t xml:space="preserve"> од дана </w:t>
      </w:r>
      <w:r w:rsidR="00AB6CB0" w:rsidRPr="00F43CAB">
        <w:rPr>
          <w:rFonts w:ascii="Times New Roman" w:hAnsi="Times New Roman" w:cs="Times New Roman"/>
          <w:color w:val="000000"/>
          <w:sz w:val="24"/>
          <w:szCs w:val="24"/>
          <w:lang w:val="ru-RU"/>
        </w:rPr>
        <w:t>потписивања уговора</w:t>
      </w:r>
      <w:r w:rsidRPr="00F43CAB">
        <w:rPr>
          <w:rFonts w:ascii="Times New Roman" w:hAnsi="Times New Roman" w:cs="Times New Roman"/>
          <w:color w:val="000000"/>
          <w:sz w:val="24"/>
          <w:szCs w:val="24"/>
          <w:lang w:val="ru-RU"/>
        </w:rPr>
        <w:t xml:space="preserve"> </w:t>
      </w:r>
      <w:r w:rsidR="002D6C6C" w:rsidRPr="00F43CAB">
        <w:rPr>
          <w:rFonts w:ascii="Times New Roman" w:hAnsi="Times New Roman" w:cs="Times New Roman"/>
          <w:color w:val="000000"/>
          <w:sz w:val="24"/>
          <w:szCs w:val="24"/>
          <w:lang w:val="ru-RU"/>
        </w:rPr>
        <w:t xml:space="preserve">у складу са чланом 15. </w:t>
      </w:r>
      <w:r w:rsidR="001559CB" w:rsidRPr="00F43CAB">
        <w:rPr>
          <w:rFonts w:ascii="Times New Roman" w:hAnsi="Times New Roman" w:cs="Times New Roman"/>
          <w:color w:val="000000"/>
          <w:sz w:val="24"/>
          <w:szCs w:val="24"/>
          <w:lang w:val="sr-Cyrl-RS"/>
        </w:rPr>
        <w:t>с</w:t>
      </w:r>
      <w:r w:rsidR="002D6C6C" w:rsidRPr="00F43CAB">
        <w:rPr>
          <w:rFonts w:ascii="Times New Roman" w:hAnsi="Times New Roman" w:cs="Times New Roman"/>
          <w:color w:val="000000"/>
          <w:sz w:val="24"/>
          <w:szCs w:val="24"/>
          <w:lang w:val="ru-RU"/>
        </w:rPr>
        <w:t xml:space="preserve">тав 7. </w:t>
      </w:r>
      <w:r w:rsidR="00F67011" w:rsidRPr="00F43CAB">
        <w:rPr>
          <w:rFonts w:ascii="Times New Roman" w:hAnsi="Times New Roman" w:cs="Times New Roman"/>
          <w:color w:val="000000"/>
          <w:sz w:val="24"/>
          <w:szCs w:val="24"/>
          <w:lang w:val="ru-RU"/>
        </w:rPr>
        <w:t>о</w:t>
      </w:r>
      <w:r w:rsidR="002D6C6C" w:rsidRPr="00F43CAB">
        <w:rPr>
          <w:rFonts w:ascii="Times New Roman" w:hAnsi="Times New Roman" w:cs="Times New Roman"/>
          <w:color w:val="000000"/>
          <w:sz w:val="24"/>
          <w:szCs w:val="24"/>
          <w:lang w:val="ru-RU"/>
        </w:rPr>
        <w:t xml:space="preserve">вог закона </w:t>
      </w:r>
      <w:r w:rsidRPr="00F43CAB">
        <w:rPr>
          <w:rFonts w:ascii="Times New Roman" w:hAnsi="Times New Roman" w:cs="Times New Roman"/>
          <w:color w:val="000000"/>
          <w:sz w:val="24"/>
          <w:szCs w:val="24"/>
          <w:lang w:val="ru-RU"/>
        </w:rPr>
        <w:t xml:space="preserve">и спроводи се </w:t>
      </w:r>
      <w:r w:rsidR="00FF6043" w:rsidRPr="00F43CAB">
        <w:rPr>
          <w:rFonts w:ascii="Times New Roman" w:hAnsi="Times New Roman" w:cs="Times New Roman"/>
          <w:color w:val="000000"/>
          <w:sz w:val="24"/>
          <w:szCs w:val="24"/>
          <w:lang w:val="ru-RU"/>
        </w:rPr>
        <w:t>у складу са поступком који се ближе уређује правилима акредитације</w:t>
      </w:r>
      <w:r w:rsidRPr="00F43CAB">
        <w:rPr>
          <w:rFonts w:ascii="Times New Roman" w:hAnsi="Times New Roman" w:cs="Times New Roman"/>
          <w:color w:val="000000"/>
          <w:sz w:val="24"/>
          <w:szCs w:val="24"/>
          <w:lang w:val="ru-RU"/>
        </w:rPr>
        <w:t>.</w:t>
      </w:r>
    </w:p>
    <w:p w14:paraId="449FDEF2" w14:textId="11D4D105" w:rsidR="00AB54D9" w:rsidRDefault="00C3076E" w:rsidP="00381E7E">
      <w:pPr>
        <w:spacing w:after="0" w:line="240" w:lineRule="auto"/>
        <w:ind w:firstLine="1418"/>
        <w:jc w:val="both"/>
        <w:rPr>
          <w:rFonts w:ascii="Times New Roman" w:hAnsi="Times New Roman" w:cs="Times New Roman"/>
          <w:sz w:val="24"/>
          <w:szCs w:val="24"/>
          <w:lang w:val="ru-RU"/>
        </w:rPr>
      </w:pPr>
      <w:r w:rsidRPr="00F43CAB">
        <w:rPr>
          <w:rFonts w:ascii="Times New Roman" w:hAnsi="Times New Roman" w:cs="Times New Roman"/>
          <w:sz w:val="24"/>
          <w:szCs w:val="24"/>
          <w:lang w:val="ru-RU"/>
        </w:rPr>
        <w:t>На поступак обнављања акредитације сходно се примењују</w:t>
      </w:r>
      <w:r w:rsidR="00F67011" w:rsidRPr="00F43CAB">
        <w:rPr>
          <w:rFonts w:ascii="Times New Roman" w:hAnsi="Times New Roman" w:cs="Times New Roman"/>
          <w:sz w:val="24"/>
          <w:szCs w:val="24"/>
          <w:lang w:val="ru-RU"/>
        </w:rPr>
        <w:t xml:space="preserve"> одредбе члана 15.</w:t>
      </w:r>
      <w:r w:rsidRPr="00F43CAB">
        <w:rPr>
          <w:rFonts w:ascii="Times New Roman" w:hAnsi="Times New Roman" w:cs="Times New Roman"/>
          <w:sz w:val="24"/>
          <w:szCs w:val="24"/>
          <w:lang w:val="ru-RU"/>
        </w:rPr>
        <w:t xml:space="preserve"> </w:t>
      </w:r>
      <w:r w:rsidR="00F67011" w:rsidRPr="00F43CAB">
        <w:rPr>
          <w:rFonts w:ascii="Times New Roman" w:hAnsi="Times New Roman" w:cs="Times New Roman"/>
          <w:sz w:val="24"/>
          <w:szCs w:val="24"/>
          <w:lang w:val="ru-RU"/>
        </w:rPr>
        <w:t xml:space="preserve">ст. </w:t>
      </w:r>
      <w:r w:rsidRPr="00F43CAB">
        <w:rPr>
          <w:rFonts w:ascii="Times New Roman" w:hAnsi="Times New Roman" w:cs="Times New Roman"/>
          <w:sz w:val="24"/>
          <w:szCs w:val="24"/>
          <w:lang w:val="ru-RU"/>
        </w:rPr>
        <w:t>2</w:t>
      </w:r>
      <w:r w:rsidR="008C2F49" w:rsidRPr="00F43CAB">
        <w:rPr>
          <w:rFonts w:ascii="Times New Roman" w:hAnsi="Times New Roman" w:cs="Times New Roman"/>
          <w:sz w:val="24"/>
          <w:szCs w:val="24"/>
          <w:lang w:val="ru-RU"/>
        </w:rPr>
        <w:t xml:space="preserve"> - </w:t>
      </w:r>
      <w:r w:rsidRPr="00F43CAB">
        <w:rPr>
          <w:rFonts w:ascii="Times New Roman" w:hAnsi="Times New Roman" w:cs="Times New Roman"/>
          <w:sz w:val="24"/>
          <w:szCs w:val="24"/>
          <w:lang w:val="ru-RU"/>
        </w:rPr>
        <w:t>6</w:t>
      </w:r>
      <w:r w:rsidR="00F67011" w:rsidRPr="00F43CAB">
        <w:rPr>
          <w:rFonts w:ascii="Times New Roman" w:hAnsi="Times New Roman" w:cs="Times New Roman"/>
          <w:sz w:val="24"/>
          <w:szCs w:val="24"/>
          <w:lang w:val="ru-RU"/>
        </w:rPr>
        <w:t>.и ст.</w:t>
      </w:r>
      <w:r w:rsidRPr="00F43CAB">
        <w:rPr>
          <w:rFonts w:ascii="Times New Roman" w:hAnsi="Times New Roman" w:cs="Times New Roman"/>
          <w:sz w:val="24"/>
          <w:szCs w:val="24"/>
          <w:lang w:val="ru-RU"/>
        </w:rPr>
        <w:t xml:space="preserve"> 10</w:t>
      </w:r>
      <w:r w:rsidR="008C2F49" w:rsidRPr="00F43CAB">
        <w:rPr>
          <w:rFonts w:ascii="Times New Roman" w:hAnsi="Times New Roman" w:cs="Times New Roman"/>
          <w:sz w:val="24"/>
          <w:szCs w:val="24"/>
          <w:lang w:val="ru-RU"/>
        </w:rPr>
        <w:t xml:space="preserve"> </w:t>
      </w:r>
      <w:r w:rsidR="00F67011" w:rsidRPr="00F43CAB">
        <w:rPr>
          <w:rFonts w:ascii="Times New Roman" w:hAnsi="Times New Roman" w:cs="Times New Roman"/>
          <w:sz w:val="24"/>
          <w:szCs w:val="24"/>
          <w:lang w:val="ru-RU"/>
        </w:rPr>
        <w:t>-</w:t>
      </w:r>
      <w:r w:rsidRPr="00F43CAB">
        <w:rPr>
          <w:rFonts w:ascii="Times New Roman" w:hAnsi="Times New Roman" w:cs="Times New Roman"/>
          <w:sz w:val="24"/>
          <w:szCs w:val="24"/>
          <w:lang w:val="ru-RU"/>
        </w:rPr>
        <w:t xml:space="preserve"> 12.  овог закона.</w:t>
      </w:r>
    </w:p>
    <w:p w14:paraId="2C636E15" w14:textId="77777777" w:rsidR="00797CB9" w:rsidRPr="00F43CAB" w:rsidRDefault="00797CB9" w:rsidP="00381E7E">
      <w:pPr>
        <w:spacing w:after="0" w:line="240" w:lineRule="auto"/>
        <w:ind w:firstLine="1418"/>
        <w:jc w:val="both"/>
        <w:rPr>
          <w:rFonts w:ascii="Times New Roman" w:hAnsi="Times New Roman" w:cs="Times New Roman"/>
          <w:sz w:val="24"/>
          <w:szCs w:val="24"/>
          <w:lang w:val="ru-RU"/>
        </w:rPr>
      </w:pPr>
    </w:p>
    <w:p w14:paraId="4438C062" w14:textId="32782C8D" w:rsidR="00C3076E" w:rsidRDefault="00AB54D9" w:rsidP="00381E7E">
      <w:pPr>
        <w:spacing w:after="0" w:line="240" w:lineRule="auto"/>
        <w:jc w:val="center"/>
        <w:rPr>
          <w:rFonts w:ascii="Times New Roman" w:hAnsi="Times New Roman" w:cs="Times New Roman"/>
          <w:color w:val="000000"/>
          <w:sz w:val="24"/>
          <w:szCs w:val="24"/>
          <w:lang w:val="ru-RU"/>
        </w:rPr>
      </w:pPr>
      <w:r w:rsidRPr="00F43CAB">
        <w:rPr>
          <w:rFonts w:ascii="Times New Roman" w:hAnsi="Times New Roman" w:cs="Times New Roman"/>
          <w:color w:val="000000"/>
          <w:sz w:val="24"/>
          <w:szCs w:val="24"/>
          <w:lang w:val="sr-Latn-RS"/>
        </w:rPr>
        <w:t xml:space="preserve">IV. </w:t>
      </w:r>
      <w:r w:rsidR="00FD5638" w:rsidRPr="00F43CAB">
        <w:rPr>
          <w:rFonts w:ascii="Times New Roman" w:hAnsi="Times New Roman" w:cs="Times New Roman"/>
          <w:color w:val="000000"/>
          <w:sz w:val="24"/>
          <w:szCs w:val="24"/>
          <w:lang w:val="ru-RU"/>
        </w:rPr>
        <w:t>ПОСТУПАК РЕШАВАЊА ПО ЖАЛБИ</w:t>
      </w:r>
    </w:p>
    <w:p w14:paraId="4751EBD3" w14:textId="77777777" w:rsidR="00797CB9" w:rsidRPr="00F43CAB" w:rsidRDefault="00797CB9" w:rsidP="00381E7E">
      <w:pPr>
        <w:spacing w:after="0" w:line="240" w:lineRule="auto"/>
        <w:jc w:val="center"/>
        <w:rPr>
          <w:rFonts w:ascii="Times New Roman" w:hAnsi="Times New Roman" w:cs="Times New Roman"/>
          <w:color w:val="000000"/>
          <w:sz w:val="24"/>
          <w:szCs w:val="24"/>
          <w:lang w:val="ru-RU"/>
        </w:rPr>
      </w:pPr>
    </w:p>
    <w:p w14:paraId="50393A9B" w14:textId="77777777" w:rsidR="001414EB" w:rsidRPr="00F43CAB" w:rsidRDefault="001414EB" w:rsidP="00381E7E">
      <w:pPr>
        <w:spacing w:after="0" w:line="240" w:lineRule="auto"/>
        <w:jc w:val="center"/>
        <w:rPr>
          <w:rFonts w:ascii="Times New Roman" w:hAnsi="Times New Roman" w:cs="Times New Roman"/>
          <w:sz w:val="24"/>
          <w:szCs w:val="24"/>
          <w:lang w:val="ru-RU"/>
        </w:rPr>
      </w:pPr>
      <w:r w:rsidRPr="00F43CAB">
        <w:rPr>
          <w:rFonts w:ascii="Times New Roman" w:hAnsi="Times New Roman" w:cs="Times New Roman"/>
          <w:color w:val="000000"/>
          <w:sz w:val="24"/>
          <w:szCs w:val="24"/>
          <w:lang w:val="ru-RU"/>
        </w:rPr>
        <w:t xml:space="preserve">Члан </w:t>
      </w:r>
      <w:r w:rsidR="00E85FCA" w:rsidRPr="00F43CAB">
        <w:rPr>
          <w:rFonts w:ascii="Times New Roman" w:hAnsi="Times New Roman" w:cs="Times New Roman"/>
          <w:color w:val="000000"/>
          <w:sz w:val="24"/>
          <w:szCs w:val="24"/>
          <w:lang w:val="ru-RU"/>
        </w:rPr>
        <w:t>2</w:t>
      </w:r>
      <w:r w:rsidR="00612737" w:rsidRPr="00F43CAB">
        <w:rPr>
          <w:rFonts w:ascii="Times New Roman" w:hAnsi="Times New Roman" w:cs="Times New Roman"/>
          <w:color w:val="000000"/>
          <w:sz w:val="24"/>
          <w:szCs w:val="24"/>
          <w:lang w:val="ru-RU"/>
        </w:rPr>
        <w:t>0</w:t>
      </w:r>
      <w:r w:rsidRPr="00F43CAB">
        <w:rPr>
          <w:rFonts w:ascii="Times New Roman" w:hAnsi="Times New Roman" w:cs="Times New Roman"/>
          <w:color w:val="000000"/>
          <w:sz w:val="24"/>
          <w:szCs w:val="24"/>
          <w:lang w:val="ru-RU"/>
        </w:rPr>
        <w:t>.</w:t>
      </w:r>
    </w:p>
    <w:p w14:paraId="3E8A1F54" w14:textId="77777777" w:rsidR="001414EB" w:rsidRPr="00F43CAB" w:rsidRDefault="001414EB" w:rsidP="00381E7E">
      <w:pPr>
        <w:spacing w:after="0" w:line="240" w:lineRule="auto"/>
        <w:ind w:firstLine="1418"/>
        <w:jc w:val="both"/>
        <w:rPr>
          <w:rFonts w:ascii="Times New Roman" w:hAnsi="Times New Roman" w:cs="Times New Roman"/>
          <w:sz w:val="24"/>
          <w:szCs w:val="24"/>
          <w:lang w:val="ru-RU"/>
        </w:rPr>
      </w:pPr>
      <w:r w:rsidRPr="00F43CAB">
        <w:rPr>
          <w:rFonts w:ascii="Times New Roman" w:hAnsi="Times New Roman" w:cs="Times New Roman"/>
          <w:color w:val="000000"/>
          <w:sz w:val="24"/>
          <w:szCs w:val="24"/>
          <w:lang w:val="ru-RU"/>
        </w:rPr>
        <w:t xml:space="preserve">На одлуке </w:t>
      </w:r>
      <w:r w:rsidR="00BF5622" w:rsidRPr="00F43CAB">
        <w:rPr>
          <w:rFonts w:ascii="Times New Roman" w:hAnsi="Times New Roman" w:cs="Times New Roman"/>
          <w:color w:val="000000"/>
          <w:sz w:val="24"/>
          <w:szCs w:val="24"/>
          <w:lang w:val="ru-RU"/>
        </w:rPr>
        <w:t xml:space="preserve">АТС тело за оцењивање усаглашености </w:t>
      </w:r>
      <w:r w:rsidRPr="00F43CAB">
        <w:rPr>
          <w:rFonts w:ascii="Times New Roman" w:hAnsi="Times New Roman" w:cs="Times New Roman"/>
          <w:color w:val="000000"/>
          <w:sz w:val="24"/>
          <w:szCs w:val="24"/>
          <w:lang w:val="ru-RU"/>
        </w:rPr>
        <w:t xml:space="preserve"> може </w:t>
      </w:r>
      <w:r w:rsidR="00BF5622" w:rsidRPr="00F43CAB">
        <w:rPr>
          <w:rFonts w:ascii="Times New Roman" w:hAnsi="Times New Roman" w:cs="Times New Roman"/>
          <w:color w:val="000000"/>
          <w:sz w:val="24"/>
          <w:szCs w:val="24"/>
          <w:lang w:val="ru-RU"/>
        </w:rPr>
        <w:t>да</w:t>
      </w:r>
      <w:r w:rsidRPr="00F43CAB">
        <w:rPr>
          <w:rFonts w:ascii="Times New Roman" w:hAnsi="Times New Roman" w:cs="Times New Roman"/>
          <w:color w:val="000000"/>
          <w:sz w:val="24"/>
          <w:szCs w:val="24"/>
          <w:lang w:val="ru-RU"/>
        </w:rPr>
        <w:t xml:space="preserve"> изјави жалб</w:t>
      </w:r>
      <w:r w:rsidR="00BF5622" w:rsidRPr="00F43CAB">
        <w:rPr>
          <w:rFonts w:ascii="Times New Roman" w:hAnsi="Times New Roman" w:cs="Times New Roman"/>
          <w:color w:val="000000"/>
          <w:sz w:val="24"/>
          <w:szCs w:val="24"/>
          <w:lang w:val="ru-RU"/>
        </w:rPr>
        <w:t>у</w:t>
      </w:r>
      <w:r w:rsidRPr="00F43CAB">
        <w:rPr>
          <w:rFonts w:ascii="Times New Roman" w:hAnsi="Times New Roman" w:cs="Times New Roman"/>
          <w:color w:val="000000"/>
          <w:sz w:val="24"/>
          <w:szCs w:val="24"/>
          <w:lang w:val="ru-RU"/>
        </w:rPr>
        <w:t xml:space="preserve"> која се подноси АТС у року од 15 дана од дана достављања одлуке.</w:t>
      </w:r>
    </w:p>
    <w:p w14:paraId="53E0BD3F" w14:textId="77777777" w:rsidR="001414EB" w:rsidRPr="00F43CAB" w:rsidRDefault="001414EB" w:rsidP="00381E7E">
      <w:pPr>
        <w:spacing w:after="0" w:line="240" w:lineRule="auto"/>
        <w:ind w:firstLine="1418"/>
        <w:jc w:val="both"/>
        <w:rPr>
          <w:rFonts w:ascii="Times New Roman" w:hAnsi="Times New Roman" w:cs="Times New Roman"/>
          <w:color w:val="000000"/>
          <w:sz w:val="24"/>
          <w:szCs w:val="24"/>
          <w:lang w:val="ru-RU"/>
        </w:rPr>
      </w:pPr>
      <w:r w:rsidRPr="00F43CAB">
        <w:rPr>
          <w:rFonts w:ascii="Times New Roman" w:hAnsi="Times New Roman" w:cs="Times New Roman"/>
          <w:color w:val="000000"/>
          <w:sz w:val="24"/>
          <w:szCs w:val="24"/>
          <w:lang w:val="ru-RU"/>
        </w:rPr>
        <w:t xml:space="preserve">Одлуку о  жалби из става 1. овог члана доноси директор АТС на основу предлога </w:t>
      </w:r>
      <w:r w:rsidRPr="00F43CAB">
        <w:rPr>
          <w:rFonts w:ascii="Times New Roman" w:hAnsi="Times New Roman" w:cs="Times New Roman"/>
          <w:strike/>
          <w:color w:val="000000"/>
          <w:sz w:val="24"/>
          <w:szCs w:val="24"/>
          <w:lang w:val="ru-RU"/>
        </w:rPr>
        <w:t xml:space="preserve"> </w:t>
      </w:r>
      <w:r w:rsidRPr="00F43CAB">
        <w:rPr>
          <w:rFonts w:ascii="Times New Roman" w:hAnsi="Times New Roman" w:cs="Times New Roman"/>
          <w:color w:val="000000"/>
          <w:sz w:val="24"/>
          <w:szCs w:val="24"/>
          <w:lang w:val="ru-RU"/>
        </w:rPr>
        <w:t>Комисије за жалбе (у даљем тексту: Комисија).</w:t>
      </w:r>
    </w:p>
    <w:p w14:paraId="6FC8EAA8" w14:textId="77777777" w:rsidR="001414EB" w:rsidRPr="00F43CAB" w:rsidRDefault="001414EB" w:rsidP="00381E7E">
      <w:pPr>
        <w:spacing w:after="0" w:line="240" w:lineRule="auto"/>
        <w:ind w:firstLine="1418"/>
        <w:jc w:val="both"/>
        <w:rPr>
          <w:rFonts w:ascii="Times New Roman" w:hAnsi="Times New Roman" w:cs="Times New Roman"/>
          <w:color w:val="000000"/>
          <w:sz w:val="24"/>
          <w:szCs w:val="24"/>
          <w:lang w:val="ru-RU"/>
        </w:rPr>
      </w:pPr>
      <w:r w:rsidRPr="00F43CAB">
        <w:rPr>
          <w:rFonts w:ascii="Times New Roman" w:hAnsi="Times New Roman" w:cs="Times New Roman"/>
          <w:color w:val="000000"/>
          <w:sz w:val="24"/>
          <w:szCs w:val="24"/>
          <w:lang w:val="ru-RU"/>
        </w:rPr>
        <w:t xml:space="preserve">Директор АТС доноси одлуку најкасније у року од </w:t>
      </w:r>
      <w:r w:rsidR="008715A3" w:rsidRPr="00F43CAB">
        <w:rPr>
          <w:rFonts w:ascii="Times New Roman" w:hAnsi="Times New Roman" w:cs="Times New Roman"/>
          <w:color w:val="000000"/>
          <w:sz w:val="24"/>
          <w:szCs w:val="24"/>
          <w:lang w:val="ru-RU"/>
        </w:rPr>
        <w:t xml:space="preserve">30 </w:t>
      </w:r>
      <w:r w:rsidRPr="00F43CAB">
        <w:rPr>
          <w:rFonts w:ascii="Times New Roman" w:hAnsi="Times New Roman" w:cs="Times New Roman"/>
          <w:color w:val="000000"/>
          <w:sz w:val="24"/>
          <w:szCs w:val="24"/>
          <w:lang w:val="ru-RU"/>
        </w:rPr>
        <w:t>дана од дана пријема жалбе.</w:t>
      </w:r>
    </w:p>
    <w:p w14:paraId="09DF27E5" w14:textId="77777777" w:rsidR="001414EB" w:rsidRPr="00F43CAB" w:rsidRDefault="001414EB" w:rsidP="00381E7E">
      <w:pPr>
        <w:spacing w:after="0" w:line="240" w:lineRule="auto"/>
        <w:ind w:firstLine="1418"/>
        <w:jc w:val="both"/>
        <w:rPr>
          <w:rFonts w:ascii="Times New Roman" w:hAnsi="Times New Roman" w:cs="Times New Roman"/>
          <w:color w:val="000000"/>
          <w:sz w:val="24"/>
          <w:szCs w:val="24"/>
          <w:lang w:val="ru-RU"/>
        </w:rPr>
      </w:pPr>
      <w:r w:rsidRPr="00F43CAB">
        <w:rPr>
          <w:rFonts w:ascii="Times New Roman" w:hAnsi="Times New Roman" w:cs="Times New Roman"/>
          <w:color w:val="000000"/>
          <w:sz w:val="24"/>
          <w:szCs w:val="24"/>
          <w:lang w:val="ru-RU"/>
        </w:rPr>
        <w:lastRenderedPageBreak/>
        <w:t>Одлука директора АТС је коначна</w:t>
      </w:r>
      <w:r w:rsidRPr="00F43CAB">
        <w:t xml:space="preserve"> </w:t>
      </w:r>
      <w:r w:rsidRPr="00F43CAB">
        <w:rPr>
          <w:rFonts w:ascii="Times New Roman" w:hAnsi="Times New Roman" w:cs="Times New Roman"/>
          <w:color w:val="000000"/>
          <w:sz w:val="24"/>
          <w:szCs w:val="24"/>
          <w:lang w:val="ru-RU"/>
        </w:rPr>
        <w:t>и против ње се може покренути управни спор.</w:t>
      </w:r>
    </w:p>
    <w:p w14:paraId="18F8339F" w14:textId="77777777" w:rsidR="009C2BD6" w:rsidRDefault="009C2BD6" w:rsidP="00381E7E">
      <w:pPr>
        <w:spacing w:after="0" w:line="240" w:lineRule="auto"/>
        <w:jc w:val="center"/>
        <w:rPr>
          <w:rFonts w:ascii="Times New Roman" w:hAnsi="Times New Roman" w:cs="Times New Roman"/>
          <w:color w:val="000000"/>
          <w:sz w:val="24"/>
          <w:szCs w:val="24"/>
          <w:lang w:val="ru-RU"/>
        </w:rPr>
      </w:pPr>
    </w:p>
    <w:p w14:paraId="510A2F38" w14:textId="020F1DD5" w:rsidR="001414EB" w:rsidRPr="00F43CAB" w:rsidRDefault="001414EB" w:rsidP="00381E7E">
      <w:pPr>
        <w:spacing w:after="0" w:line="240" w:lineRule="auto"/>
        <w:jc w:val="center"/>
        <w:rPr>
          <w:rFonts w:ascii="Times New Roman" w:hAnsi="Times New Roman" w:cs="Times New Roman"/>
          <w:color w:val="000000"/>
          <w:sz w:val="24"/>
          <w:szCs w:val="24"/>
          <w:lang w:val="ru-RU"/>
        </w:rPr>
      </w:pPr>
      <w:r w:rsidRPr="00F43CAB">
        <w:rPr>
          <w:rFonts w:ascii="Times New Roman" w:hAnsi="Times New Roman" w:cs="Times New Roman"/>
          <w:color w:val="000000"/>
          <w:sz w:val="24"/>
          <w:szCs w:val="24"/>
          <w:lang w:val="ru-RU"/>
        </w:rPr>
        <w:t xml:space="preserve">Члан </w:t>
      </w:r>
      <w:r w:rsidR="00BF5622" w:rsidRPr="00F43CAB">
        <w:rPr>
          <w:rFonts w:ascii="Times New Roman" w:hAnsi="Times New Roman" w:cs="Times New Roman"/>
          <w:color w:val="000000"/>
          <w:sz w:val="24"/>
          <w:szCs w:val="24"/>
          <w:lang w:val="ru-RU"/>
        </w:rPr>
        <w:t>2</w:t>
      </w:r>
      <w:r w:rsidR="00612737" w:rsidRPr="00F43CAB">
        <w:rPr>
          <w:rFonts w:ascii="Times New Roman" w:hAnsi="Times New Roman" w:cs="Times New Roman"/>
          <w:color w:val="000000"/>
          <w:sz w:val="24"/>
          <w:szCs w:val="24"/>
          <w:lang w:val="ru-RU"/>
        </w:rPr>
        <w:t>1</w:t>
      </w:r>
      <w:r w:rsidR="00BF2804" w:rsidRPr="00F43CAB">
        <w:rPr>
          <w:rFonts w:ascii="Times New Roman" w:hAnsi="Times New Roman" w:cs="Times New Roman"/>
          <w:color w:val="000000"/>
          <w:sz w:val="24"/>
          <w:szCs w:val="24"/>
          <w:lang w:val="ru-RU"/>
        </w:rPr>
        <w:t>.</w:t>
      </w:r>
    </w:p>
    <w:p w14:paraId="0EC24592" w14:textId="77777777" w:rsidR="001414EB" w:rsidRPr="00F43CAB" w:rsidRDefault="001414EB" w:rsidP="00381E7E">
      <w:pPr>
        <w:spacing w:after="0" w:line="240" w:lineRule="auto"/>
        <w:ind w:firstLine="1418"/>
        <w:jc w:val="both"/>
        <w:rPr>
          <w:rFonts w:ascii="Times New Roman" w:hAnsi="Times New Roman" w:cs="Times New Roman"/>
          <w:color w:val="000000"/>
          <w:sz w:val="24"/>
          <w:szCs w:val="24"/>
          <w:lang w:val="ru-RU"/>
        </w:rPr>
      </w:pPr>
      <w:r w:rsidRPr="00F43CAB">
        <w:rPr>
          <w:rFonts w:ascii="Times New Roman" w:hAnsi="Times New Roman" w:cs="Times New Roman"/>
          <w:color w:val="000000"/>
          <w:sz w:val="24"/>
          <w:szCs w:val="24"/>
          <w:lang w:val="ru-RU"/>
        </w:rPr>
        <w:t>Комисију, као стално тело, образује Управни одбор АТС</w:t>
      </w:r>
      <w:r w:rsidR="00965157" w:rsidRPr="00F43CAB">
        <w:rPr>
          <w:rFonts w:ascii="Times New Roman" w:hAnsi="Times New Roman" w:cs="Times New Roman"/>
          <w:color w:val="000000"/>
          <w:sz w:val="24"/>
          <w:szCs w:val="24"/>
          <w:lang w:val="ru-RU"/>
        </w:rPr>
        <w:t xml:space="preserve"> на основу стручног мишљења Савета за акредитацију</w:t>
      </w:r>
      <w:r w:rsidRPr="00F43CAB">
        <w:rPr>
          <w:rFonts w:ascii="Times New Roman" w:hAnsi="Times New Roman" w:cs="Times New Roman"/>
          <w:color w:val="000000"/>
          <w:sz w:val="24"/>
          <w:szCs w:val="24"/>
          <w:lang w:val="ru-RU"/>
        </w:rPr>
        <w:t xml:space="preserve"> од: једног члана из министарства надлежног за послове акредитације, </w:t>
      </w:r>
      <w:r w:rsidR="00087760" w:rsidRPr="00F43CAB">
        <w:rPr>
          <w:rFonts w:ascii="Times New Roman" w:hAnsi="Times New Roman" w:cs="Times New Roman"/>
          <w:color w:val="000000"/>
          <w:sz w:val="24"/>
          <w:szCs w:val="24"/>
          <w:lang w:val="ru-RU"/>
        </w:rPr>
        <w:t>по једног члана из реда експерата за оцењивање тела за оцењивање усаглашености за сваку активност из члана 3. овог закона</w:t>
      </w:r>
      <w:r w:rsidRPr="00F43CAB">
        <w:rPr>
          <w:rFonts w:ascii="Times New Roman" w:hAnsi="Times New Roman" w:cs="Times New Roman"/>
          <w:color w:val="000000"/>
          <w:sz w:val="24"/>
          <w:szCs w:val="24"/>
          <w:lang w:val="ru-RU"/>
        </w:rPr>
        <w:t>, једног члана на предлог Привредне коморе Србије</w:t>
      </w:r>
      <w:r w:rsidR="00087760" w:rsidRPr="00F43CAB">
        <w:rPr>
          <w:rFonts w:ascii="Times New Roman" w:hAnsi="Times New Roman" w:cs="Times New Roman"/>
          <w:color w:val="000000"/>
          <w:sz w:val="24"/>
          <w:szCs w:val="24"/>
          <w:lang w:val="ru-RU"/>
        </w:rPr>
        <w:t xml:space="preserve"> као представника удружења кој</w:t>
      </w:r>
      <w:r w:rsidR="00D0107B" w:rsidRPr="00F43CAB">
        <w:rPr>
          <w:rFonts w:ascii="Times New Roman" w:hAnsi="Times New Roman" w:cs="Times New Roman"/>
          <w:color w:val="000000"/>
          <w:sz w:val="24"/>
          <w:szCs w:val="24"/>
          <w:lang w:val="ru-RU"/>
        </w:rPr>
        <w:t>а</w:t>
      </w:r>
      <w:r w:rsidR="00087760" w:rsidRPr="00F43CAB">
        <w:rPr>
          <w:rFonts w:ascii="Times New Roman" w:hAnsi="Times New Roman" w:cs="Times New Roman"/>
          <w:color w:val="000000"/>
          <w:sz w:val="24"/>
          <w:szCs w:val="24"/>
          <w:lang w:val="ru-RU"/>
        </w:rPr>
        <w:t xml:space="preserve"> заступају тела за оцењивање усаглашености</w:t>
      </w:r>
      <w:r w:rsidRPr="00F43CAB">
        <w:rPr>
          <w:rFonts w:ascii="Times New Roman" w:hAnsi="Times New Roman" w:cs="Times New Roman"/>
          <w:color w:val="000000"/>
          <w:sz w:val="24"/>
          <w:szCs w:val="24"/>
          <w:lang w:val="ru-RU"/>
        </w:rPr>
        <w:t>, два члана из националног тела за стандардизацију и по једног члана из органа, односно организација надлежних за припрему</w:t>
      </w:r>
      <w:r w:rsidR="008C2F49" w:rsidRPr="00F43CAB">
        <w:rPr>
          <w:rFonts w:ascii="Times New Roman" w:hAnsi="Times New Roman" w:cs="Times New Roman"/>
          <w:color w:val="000000"/>
          <w:sz w:val="24"/>
          <w:szCs w:val="24"/>
          <w:lang w:val="ru-RU"/>
        </w:rPr>
        <w:t>,</w:t>
      </w:r>
      <w:r w:rsidRPr="00F43CAB">
        <w:rPr>
          <w:rFonts w:ascii="Times New Roman" w:hAnsi="Times New Roman" w:cs="Times New Roman"/>
          <w:color w:val="000000"/>
          <w:sz w:val="24"/>
          <w:szCs w:val="24"/>
          <w:lang w:val="ru-RU"/>
        </w:rPr>
        <w:t xml:space="preserve"> односно доношење техничких прописа</w:t>
      </w:r>
      <w:r w:rsidR="00F84A25" w:rsidRPr="00F43CAB">
        <w:rPr>
          <w:rFonts w:ascii="Times New Roman" w:hAnsi="Times New Roman" w:cs="Times New Roman"/>
          <w:color w:val="000000"/>
          <w:sz w:val="24"/>
          <w:szCs w:val="24"/>
          <w:lang w:val="ru-RU"/>
        </w:rPr>
        <w:t>, са искуством рада у области акредитације, односно оцењивања усаглашености.</w:t>
      </w:r>
    </w:p>
    <w:p w14:paraId="4DF3BDCB" w14:textId="77777777" w:rsidR="001414EB" w:rsidRPr="00F43CAB" w:rsidRDefault="001414EB" w:rsidP="00381E7E">
      <w:pPr>
        <w:spacing w:after="0" w:line="240" w:lineRule="auto"/>
        <w:ind w:firstLine="1418"/>
        <w:jc w:val="both"/>
        <w:rPr>
          <w:rFonts w:ascii="Times New Roman" w:hAnsi="Times New Roman" w:cs="Times New Roman"/>
          <w:color w:val="000000"/>
          <w:sz w:val="24"/>
          <w:szCs w:val="24"/>
          <w:lang w:val="ru-RU"/>
        </w:rPr>
      </w:pPr>
      <w:r w:rsidRPr="00F43CAB">
        <w:rPr>
          <w:rFonts w:ascii="Times New Roman" w:hAnsi="Times New Roman" w:cs="Times New Roman"/>
          <w:color w:val="000000"/>
          <w:sz w:val="24"/>
          <w:szCs w:val="24"/>
          <w:lang w:val="ru-RU"/>
        </w:rPr>
        <w:t>Комисију за сваку појединачну жалбу чине председник и два члана.</w:t>
      </w:r>
    </w:p>
    <w:p w14:paraId="1AC4E0BA" w14:textId="77777777" w:rsidR="001414EB" w:rsidRPr="00F43CAB" w:rsidRDefault="001414EB" w:rsidP="00381E7E">
      <w:pPr>
        <w:spacing w:after="0" w:line="240" w:lineRule="auto"/>
        <w:ind w:firstLine="1418"/>
        <w:jc w:val="both"/>
        <w:rPr>
          <w:rFonts w:ascii="Times New Roman" w:hAnsi="Times New Roman" w:cs="Times New Roman"/>
          <w:color w:val="000000"/>
          <w:sz w:val="24"/>
          <w:szCs w:val="24"/>
          <w:lang w:val="ru-RU"/>
        </w:rPr>
      </w:pPr>
      <w:r w:rsidRPr="00F43CAB">
        <w:rPr>
          <w:rFonts w:ascii="Times New Roman" w:hAnsi="Times New Roman" w:cs="Times New Roman"/>
          <w:color w:val="000000"/>
          <w:sz w:val="24"/>
          <w:szCs w:val="24"/>
          <w:lang w:val="ru-RU"/>
        </w:rPr>
        <w:t>Председник Комисије је представник министарства надлежног за послове акредитације</w:t>
      </w:r>
      <w:r w:rsidR="00F84A25" w:rsidRPr="00F43CAB">
        <w:rPr>
          <w:rFonts w:ascii="Times New Roman" w:hAnsi="Times New Roman" w:cs="Times New Roman"/>
          <w:color w:val="000000"/>
          <w:sz w:val="24"/>
          <w:szCs w:val="24"/>
          <w:lang w:val="ru-RU"/>
        </w:rPr>
        <w:t xml:space="preserve"> са искуством рада у области акредитације, односно оцењивања усаглашености</w:t>
      </w:r>
      <w:r w:rsidRPr="00F43CAB">
        <w:rPr>
          <w:rFonts w:ascii="Times New Roman" w:hAnsi="Times New Roman" w:cs="Times New Roman"/>
          <w:color w:val="000000"/>
          <w:sz w:val="24"/>
          <w:szCs w:val="24"/>
          <w:lang w:val="ru-RU"/>
        </w:rPr>
        <w:t>.</w:t>
      </w:r>
    </w:p>
    <w:p w14:paraId="0DEDFA18" w14:textId="77777777" w:rsidR="001414EB" w:rsidRPr="00F43CAB" w:rsidRDefault="001414EB" w:rsidP="00381E7E">
      <w:pPr>
        <w:spacing w:after="0" w:line="240" w:lineRule="auto"/>
        <w:ind w:firstLine="1418"/>
        <w:jc w:val="both"/>
        <w:rPr>
          <w:rFonts w:ascii="Times New Roman" w:hAnsi="Times New Roman" w:cs="Times New Roman"/>
          <w:sz w:val="24"/>
          <w:szCs w:val="24"/>
          <w:lang w:val="ru-RU"/>
        </w:rPr>
      </w:pPr>
      <w:r w:rsidRPr="00F43CAB">
        <w:rPr>
          <w:rFonts w:ascii="Times New Roman" w:hAnsi="Times New Roman" w:cs="Times New Roman"/>
          <w:color w:val="000000"/>
          <w:sz w:val="24"/>
          <w:szCs w:val="24"/>
          <w:lang w:val="ru-RU"/>
        </w:rPr>
        <w:t>Чланове за сваку поједи</w:t>
      </w:r>
      <w:r w:rsidR="00F67011" w:rsidRPr="00F43CAB">
        <w:rPr>
          <w:rFonts w:ascii="Times New Roman" w:hAnsi="Times New Roman" w:cs="Times New Roman"/>
          <w:color w:val="000000"/>
          <w:sz w:val="24"/>
          <w:szCs w:val="24"/>
          <w:lang w:val="ru-RU"/>
        </w:rPr>
        <w:t>на</w:t>
      </w:r>
      <w:r w:rsidRPr="00F43CAB">
        <w:rPr>
          <w:rFonts w:ascii="Times New Roman" w:hAnsi="Times New Roman" w:cs="Times New Roman"/>
          <w:color w:val="000000"/>
          <w:sz w:val="24"/>
          <w:szCs w:val="24"/>
          <w:lang w:val="ru-RU"/>
        </w:rPr>
        <w:t xml:space="preserve">чну жалбу бира </w:t>
      </w:r>
      <w:r w:rsidR="00D039D8" w:rsidRPr="00F43CAB">
        <w:rPr>
          <w:rFonts w:ascii="Times New Roman" w:hAnsi="Times New Roman" w:cs="Times New Roman"/>
          <w:color w:val="000000"/>
          <w:sz w:val="24"/>
          <w:szCs w:val="24"/>
          <w:lang w:val="sr-Cyrl-RS"/>
        </w:rPr>
        <w:t>председник Комисије</w:t>
      </w:r>
      <w:r w:rsidRPr="00F43CAB">
        <w:rPr>
          <w:rFonts w:ascii="Times New Roman" w:hAnsi="Times New Roman" w:cs="Times New Roman"/>
          <w:color w:val="000000"/>
          <w:sz w:val="24"/>
          <w:szCs w:val="24"/>
          <w:lang w:val="ru-RU"/>
        </w:rPr>
        <w:t xml:space="preserve"> из реда предложених чланова, у зависности од области која је предмет жалбе. </w:t>
      </w:r>
    </w:p>
    <w:p w14:paraId="7DA018DF" w14:textId="77777777" w:rsidR="001414EB" w:rsidRPr="00F43CAB" w:rsidRDefault="001414EB" w:rsidP="00381E7E">
      <w:pPr>
        <w:spacing w:after="0" w:line="240" w:lineRule="auto"/>
        <w:ind w:firstLine="1418"/>
        <w:jc w:val="both"/>
        <w:rPr>
          <w:rFonts w:ascii="Times New Roman" w:hAnsi="Times New Roman" w:cs="Times New Roman"/>
          <w:sz w:val="24"/>
          <w:szCs w:val="24"/>
          <w:lang w:val="ru-RU"/>
        </w:rPr>
      </w:pPr>
      <w:r w:rsidRPr="00F43CAB">
        <w:rPr>
          <w:rFonts w:ascii="Times New Roman" w:hAnsi="Times New Roman" w:cs="Times New Roman"/>
          <w:color w:val="000000"/>
          <w:sz w:val="24"/>
          <w:szCs w:val="24"/>
          <w:lang w:val="ru-RU"/>
        </w:rPr>
        <w:t xml:space="preserve">Чланови </w:t>
      </w:r>
      <w:r w:rsidR="008C2F49" w:rsidRPr="00F43CAB">
        <w:rPr>
          <w:rFonts w:ascii="Times New Roman" w:hAnsi="Times New Roman" w:cs="Times New Roman"/>
          <w:color w:val="000000"/>
          <w:sz w:val="24"/>
          <w:szCs w:val="24"/>
          <w:lang w:val="ru-RU"/>
        </w:rPr>
        <w:t>К</w:t>
      </w:r>
      <w:r w:rsidRPr="00F43CAB">
        <w:rPr>
          <w:rFonts w:ascii="Times New Roman" w:hAnsi="Times New Roman" w:cs="Times New Roman"/>
          <w:color w:val="000000"/>
          <w:sz w:val="24"/>
          <w:szCs w:val="24"/>
          <w:lang w:val="ru-RU"/>
        </w:rPr>
        <w:t xml:space="preserve">омисије који одлучују о појединачној жалби не смеју </w:t>
      </w:r>
      <w:r w:rsidR="00F67011" w:rsidRPr="00F43CAB">
        <w:rPr>
          <w:rFonts w:ascii="Times New Roman" w:hAnsi="Times New Roman" w:cs="Times New Roman"/>
          <w:color w:val="000000"/>
          <w:sz w:val="24"/>
          <w:szCs w:val="24"/>
          <w:lang w:val="ru-RU"/>
        </w:rPr>
        <w:t xml:space="preserve">да имају </w:t>
      </w:r>
      <w:r w:rsidRPr="00F43CAB">
        <w:rPr>
          <w:rFonts w:ascii="Times New Roman" w:hAnsi="Times New Roman" w:cs="Times New Roman"/>
          <w:color w:val="000000"/>
          <w:sz w:val="24"/>
          <w:szCs w:val="24"/>
          <w:lang w:val="ru-RU"/>
        </w:rPr>
        <w:t xml:space="preserve">пословни интерес, </w:t>
      </w:r>
      <w:r w:rsidR="00F67011" w:rsidRPr="00F43CAB">
        <w:rPr>
          <w:rFonts w:ascii="Times New Roman" w:hAnsi="Times New Roman" w:cs="Times New Roman"/>
          <w:color w:val="000000"/>
          <w:sz w:val="24"/>
          <w:szCs w:val="24"/>
          <w:lang w:val="ru-RU"/>
        </w:rPr>
        <w:t>као ни да буду</w:t>
      </w:r>
      <w:r w:rsidRPr="00F43CAB">
        <w:rPr>
          <w:rFonts w:ascii="Times New Roman" w:hAnsi="Times New Roman" w:cs="Times New Roman"/>
          <w:color w:val="000000"/>
          <w:sz w:val="24"/>
          <w:szCs w:val="24"/>
          <w:lang w:val="ru-RU"/>
        </w:rPr>
        <w:t xml:space="preserve"> особе које су посредно или непосредно биле укључене или повезане са активностима које су предмет жалбе.</w:t>
      </w:r>
    </w:p>
    <w:p w14:paraId="01E71F06" w14:textId="77777777" w:rsidR="001414EB" w:rsidRPr="00F43CAB" w:rsidRDefault="001414EB" w:rsidP="00381E7E">
      <w:pPr>
        <w:spacing w:after="0" w:line="240" w:lineRule="auto"/>
        <w:ind w:firstLine="1418"/>
        <w:jc w:val="both"/>
        <w:rPr>
          <w:rFonts w:ascii="Times New Roman" w:hAnsi="Times New Roman" w:cs="Times New Roman"/>
          <w:color w:val="000000"/>
          <w:sz w:val="24"/>
          <w:szCs w:val="24"/>
          <w:lang w:val="ru-RU"/>
        </w:rPr>
      </w:pPr>
      <w:r w:rsidRPr="00F43CAB">
        <w:rPr>
          <w:rFonts w:ascii="Times New Roman" w:hAnsi="Times New Roman" w:cs="Times New Roman"/>
          <w:color w:val="000000"/>
          <w:sz w:val="24"/>
          <w:szCs w:val="24"/>
          <w:lang w:val="ru-RU"/>
        </w:rPr>
        <w:t>По потреби, на предлог председника Комисије, у раду Комисије, без права гласа, могу учествовати и независни стручњаци из области која је предмет жалбе</w:t>
      </w:r>
      <w:r w:rsidR="00087760" w:rsidRPr="00F43CAB">
        <w:rPr>
          <w:rFonts w:ascii="Times New Roman" w:hAnsi="Times New Roman" w:cs="Times New Roman"/>
          <w:color w:val="000000"/>
          <w:sz w:val="24"/>
          <w:szCs w:val="24"/>
          <w:lang w:val="ru-RU"/>
        </w:rPr>
        <w:t>, као и запослени</w:t>
      </w:r>
      <w:r w:rsidR="008C2F49" w:rsidRPr="00F43CAB">
        <w:rPr>
          <w:rFonts w:ascii="Times New Roman" w:hAnsi="Times New Roman" w:cs="Times New Roman"/>
          <w:color w:val="000000"/>
          <w:sz w:val="24"/>
          <w:szCs w:val="24"/>
          <w:lang w:val="ru-RU"/>
        </w:rPr>
        <w:t xml:space="preserve"> у</w:t>
      </w:r>
      <w:r w:rsidR="00087760" w:rsidRPr="00F43CAB">
        <w:rPr>
          <w:rFonts w:ascii="Times New Roman" w:hAnsi="Times New Roman" w:cs="Times New Roman"/>
          <w:color w:val="000000"/>
          <w:sz w:val="24"/>
          <w:szCs w:val="24"/>
          <w:lang w:val="ru-RU"/>
        </w:rPr>
        <w:t xml:space="preserve"> АТС који претходно није био повезан са активностима које су предмет жалбе</w:t>
      </w:r>
      <w:r w:rsidRPr="00F43CAB">
        <w:rPr>
          <w:rFonts w:ascii="Times New Roman" w:hAnsi="Times New Roman" w:cs="Times New Roman"/>
          <w:color w:val="000000"/>
          <w:sz w:val="24"/>
          <w:szCs w:val="24"/>
          <w:lang w:val="ru-RU"/>
        </w:rPr>
        <w:t>.</w:t>
      </w:r>
    </w:p>
    <w:p w14:paraId="1A9DCDF9" w14:textId="277CD7DA" w:rsidR="001414EB" w:rsidRDefault="001414EB" w:rsidP="00381E7E">
      <w:pPr>
        <w:spacing w:after="0" w:line="240" w:lineRule="auto"/>
        <w:ind w:firstLine="1418"/>
        <w:jc w:val="both"/>
        <w:rPr>
          <w:rFonts w:ascii="Times New Roman" w:hAnsi="Times New Roman" w:cs="Times New Roman"/>
          <w:color w:val="000000"/>
          <w:sz w:val="24"/>
          <w:szCs w:val="24"/>
          <w:lang w:val="ru-RU"/>
        </w:rPr>
      </w:pPr>
      <w:r w:rsidRPr="00F43CAB">
        <w:rPr>
          <w:rFonts w:ascii="Times New Roman" w:hAnsi="Times New Roman" w:cs="Times New Roman"/>
          <w:color w:val="000000"/>
          <w:sz w:val="24"/>
          <w:szCs w:val="24"/>
          <w:lang w:val="ru-RU"/>
        </w:rPr>
        <w:t>Начин образовања и рада Комисије ближе се уређује</w:t>
      </w:r>
      <w:r w:rsidR="00FD5638" w:rsidRPr="00F43CAB">
        <w:rPr>
          <w:rFonts w:ascii="Times New Roman" w:hAnsi="Times New Roman" w:cs="Times New Roman"/>
          <w:color w:val="000000"/>
          <w:sz w:val="24"/>
          <w:szCs w:val="24"/>
          <w:lang w:val="ru-RU"/>
        </w:rPr>
        <w:t xml:space="preserve"> </w:t>
      </w:r>
      <w:r w:rsidR="00F67011" w:rsidRPr="00F43CAB">
        <w:rPr>
          <w:rFonts w:ascii="Times New Roman" w:hAnsi="Times New Roman" w:cs="Times New Roman"/>
          <w:color w:val="000000"/>
          <w:sz w:val="24"/>
          <w:szCs w:val="24"/>
          <w:lang w:val="ru-RU"/>
        </w:rPr>
        <w:t>о</w:t>
      </w:r>
      <w:r w:rsidR="00FD5638" w:rsidRPr="00F43CAB">
        <w:rPr>
          <w:rFonts w:ascii="Times New Roman" w:hAnsi="Times New Roman" w:cs="Times New Roman"/>
          <w:color w:val="000000"/>
          <w:sz w:val="24"/>
          <w:szCs w:val="24"/>
          <w:lang w:val="ru-RU"/>
        </w:rPr>
        <w:t>снивачким актом и општим актима АТС.</w:t>
      </w:r>
      <w:r w:rsidRPr="00F43CAB">
        <w:rPr>
          <w:rFonts w:ascii="Times New Roman" w:hAnsi="Times New Roman" w:cs="Times New Roman"/>
          <w:color w:val="000000"/>
          <w:sz w:val="24"/>
          <w:szCs w:val="24"/>
          <w:lang w:val="ru-RU"/>
        </w:rPr>
        <w:t xml:space="preserve"> </w:t>
      </w:r>
    </w:p>
    <w:p w14:paraId="7B718475" w14:textId="77777777" w:rsidR="00797CB9" w:rsidRPr="00F43CAB" w:rsidRDefault="00797CB9" w:rsidP="00381E7E">
      <w:pPr>
        <w:spacing w:after="0" w:line="240" w:lineRule="auto"/>
        <w:ind w:firstLine="1418"/>
        <w:jc w:val="both"/>
        <w:rPr>
          <w:rFonts w:ascii="Times New Roman" w:hAnsi="Times New Roman" w:cs="Times New Roman"/>
          <w:sz w:val="24"/>
          <w:szCs w:val="24"/>
          <w:lang w:val="ru-RU"/>
        </w:rPr>
      </w:pPr>
    </w:p>
    <w:p w14:paraId="32F3840E" w14:textId="3760AEFB" w:rsidR="00F422DF" w:rsidRDefault="00B004A8" w:rsidP="00381E7E">
      <w:pPr>
        <w:spacing w:after="0" w:line="240" w:lineRule="auto"/>
        <w:jc w:val="center"/>
        <w:rPr>
          <w:rFonts w:ascii="Times New Roman" w:hAnsi="Times New Roman" w:cs="Times New Roman"/>
          <w:color w:val="000000"/>
          <w:sz w:val="24"/>
          <w:szCs w:val="24"/>
          <w:lang w:val="ru-RU"/>
        </w:rPr>
      </w:pPr>
      <w:r w:rsidRPr="00F43CAB">
        <w:rPr>
          <w:rFonts w:ascii="Times New Roman" w:hAnsi="Times New Roman" w:cs="Times New Roman"/>
          <w:color w:val="000000"/>
          <w:sz w:val="24"/>
          <w:szCs w:val="24"/>
        </w:rPr>
        <w:t>V</w:t>
      </w:r>
      <w:r w:rsidRPr="00F43CAB">
        <w:rPr>
          <w:rFonts w:ascii="Times New Roman" w:hAnsi="Times New Roman" w:cs="Times New Roman"/>
          <w:color w:val="000000"/>
          <w:sz w:val="24"/>
          <w:szCs w:val="24"/>
          <w:lang w:val="ru-RU"/>
        </w:rPr>
        <w:t>. ПРЕКОГРАНИЧНА АКРЕДИТАЦИЈА</w:t>
      </w:r>
    </w:p>
    <w:p w14:paraId="1325AD40" w14:textId="77777777" w:rsidR="00797CB9" w:rsidRPr="00F43CAB" w:rsidRDefault="00797CB9" w:rsidP="00381E7E">
      <w:pPr>
        <w:spacing w:after="0" w:line="240" w:lineRule="auto"/>
        <w:jc w:val="center"/>
        <w:rPr>
          <w:rFonts w:ascii="Times New Roman" w:hAnsi="Times New Roman" w:cs="Times New Roman"/>
          <w:sz w:val="24"/>
          <w:szCs w:val="24"/>
          <w:lang w:val="ru-RU"/>
        </w:rPr>
      </w:pPr>
    </w:p>
    <w:p w14:paraId="431DD937" w14:textId="77777777" w:rsidR="00853509" w:rsidRPr="00F43CAB" w:rsidRDefault="00B004A8" w:rsidP="00381E7E">
      <w:pPr>
        <w:spacing w:after="0" w:line="240" w:lineRule="auto"/>
        <w:jc w:val="center"/>
        <w:rPr>
          <w:rFonts w:ascii="Times New Roman" w:hAnsi="Times New Roman" w:cs="Times New Roman"/>
          <w:color w:val="000000"/>
          <w:sz w:val="24"/>
          <w:szCs w:val="24"/>
          <w:lang w:val="ru-RU"/>
        </w:rPr>
      </w:pPr>
      <w:r w:rsidRPr="00F43CAB">
        <w:rPr>
          <w:rFonts w:ascii="Times New Roman" w:hAnsi="Times New Roman" w:cs="Times New Roman"/>
          <w:color w:val="000000"/>
          <w:sz w:val="24"/>
          <w:szCs w:val="24"/>
          <w:lang w:val="ru-RU"/>
        </w:rPr>
        <w:t>Члан 2</w:t>
      </w:r>
      <w:r w:rsidR="00612737" w:rsidRPr="00F43CAB">
        <w:rPr>
          <w:rFonts w:ascii="Times New Roman" w:hAnsi="Times New Roman" w:cs="Times New Roman"/>
          <w:color w:val="000000"/>
          <w:sz w:val="24"/>
          <w:szCs w:val="24"/>
          <w:lang w:val="ru-RU"/>
        </w:rPr>
        <w:t>2</w:t>
      </w:r>
      <w:r w:rsidRPr="00F43CAB">
        <w:rPr>
          <w:rFonts w:ascii="Times New Roman" w:hAnsi="Times New Roman" w:cs="Times New Roman"/>
          <w:color w:val="000000"/>
          <w:sz w:val="24"/>
          <w:szCs w:val="24"/>
          <w:lang w:val="ru-RU"/>
        </w:rPr>
        <w:t>.</w:t>
      </w:r>
    </w:p>
    <w:p w14:paraId="6B22DB6F" w14:textId="77777777" w:rsidR="009B46E9" w:rsidRPr="00F43CAB" w:rsidRDefault="009B46E9" w:rsidP="00381E7E">
      <w:pPr>
        <w:pStyle w:val="CommentText"/>
        <w:spacing w:after="0"/>
        <w:ind w:firstLine="1418"/>
        <w:jc w:val="both"/>
        <w:rPr>
          <w:rFonts w:ascii="Times New Roman" w:hAnsi="Times New Roman" w:cs="Times New Roman"/>
          <w:sz w:val="24"/>
          <w:szCs w:val="24"/>
          <w:lang w:val="sr-Cyrl-RS"/>
        </w:rPr>
      </w:pPr>
      <w:bookmarkStart w:id="2" w:name="_Hlk209428700"/>
      <w:r w:rsidRPr="00F43CAB">
        <w:rPr>
          <w:rFonts w:ascii="Times New Roman" w:hAnsi="Times New Roman" w:cs="Times New Roman"/>
          <w:sz w:val="24"/>
          <w:szCs w:val="24"/>
          <w:lang w:val="sr-Cyrl-RS"/>
        </w:rPr>
        <w:t>АТС може</w:t>
      </w:r>
      <w:r w:rsidR="00417C67" w:rsidRPr="00F43CAB">
        <w:rPr>
          <w:rFonts w:ascii="Times New Roman" w:hAnsi="Times New Roman" w:cs="Times New Roman"/>
          <w:sz w:val="24"/>
          <w:szCs w:val="24"/>
          <w:lang w:val="sr-Cyrl-RS"/>
        </w:rPr>
        <w:t xml:space="preserve"> да</w:t>
      </w:r>
      <w:r w:rsidRPr="00F43CAB">
        <w:rPr>
          <w:rFonts w:ascii="Times New Roman" w:hAnsi="Times New Roman" w:cs="Times New Roman"/>
          <w:sz w:val="24"/>
          <w:szCs w:val="24"/>
          <w:lang w:val="sr-Cyrl-RS"/>
        </w:rPr>
        <w:t xml:space="preserve"> </w:t>
      </w:r>
      <w:r w:rsidR="00F930DD" w:rsidRPr="00F43CAB">
        <w:rPr>
          <w:rFonts w:ascii="Times New Roman" w:hAnsi="Times New Roman" w:cs="Times New Roman"/>
          <w:sz w:val="24"/>
          <w:szCs w:val="24"/>
          <w:lang w:val="sr-Cyrl-RS"/>
        </w:rPr>
        <w:t>узме у</w:t>
      </w:r>
      <w:r w:rsidR="00417C67" w:rsidRPr="00F43CAB">
        <w:rPr>
          <w:rFonts w:ascii="Times New Roman" w:hAnsi="Times New Roman" w:cs="Times New Roman"/>
          <w:sz w:val="24"/>
          <w:szCs w:val="24"/>
          <w:lang w:val="sr-Cyrl-RS"/>
        </w:rPr>
        <w:t xml:space="preserve"> </w:t>
      </w:r>
      <w:r w:rsidR="00F930DD" w:rsidRPr="00F43CAB">
        <w:rPr>
          <w:rFonts w:ascii="Times New Roman" w:hAnsi="Times New Roman" w:cs="Times New Roman"/>
          <w:sz w:val="24"/>
          <w:szCs w:val="24"/>
          <w:lang w:val="sr-Cyrl-RS"/>
        </w:rPr>
        <w:t>разматрање</w:t>
      </w:r>
      <w:r w:rsidRPr="00F43CAB">
        <w:rPr>
          <w:rFonts w:ascii="Times New Roman" w:hAnsi="Times New Roman" w:cs="Times New Roman"/>
          <w:sz w:val="24"/>
          <w:szCs w:val="24"/>
          <w:lang w:val="sr-Cyrl-RS"/>
        </w:rPr>
        <w:t xml:space="preserve"> пријаву</w:t>
      </w:r>
      <w:r w:rsidR="001C03DE" w:rsidRPr="00F43CAB">
        <w:rPr>
          <w:rFonts w:ascii="Times New Roman" w:hAnsi="Times New Roman" w:cs="Times New Roman"/>
          <w:sz w:val="24"/>
          <w:szCs w:val="24"/>
          <w:lang w:val="sr-Cyrl-RS"/>
        </w:rPr>
        <w:t xml:space="preserve"> за акредитацију</w:t>
      </w:r>
      <w:r w:rsidRPr="00F43CAB">
        <w:rPr>
          <w:rFonts w:ascii="Times New Roman" w:hAnsi="Times New Roman" w:cs="Times New Roman"/>
          <w:sz w:val="24"/>
          <w:szCs w:val="24"/>
          <w:lang w:val="sr-Cyrl-RS"/>
        </w:rPr>
        <w:t xml:space="preserve"> тела за оцењивање усаглашености из друге државе у којој је то тело основано у случају када:</w:t>
      </w:r>
    </w:p>
    <w:p w14:paraId="334923F7" w14:textId="77777777" w:rsidR="009B46E9" w:rsidRPr="00F43CAB" w:rsidRDefault="009B46E9" w:rsidP="00381E7E">
      <w:pPr>
        <w:pStyle w:val="CommentText"/>
        <w:spacing w:after="0"/>
        <w:ind w:firstLine="1418"/>
        <w:jc w:val="both"/>
        <w:rPr>
          <w:rFonts w:ascii="Times New Roman" w:hAnsi="Times New Roman" w:cs="Times New Roman"/>
          <w:sz w:val="24"/>
          <w:szCs w:val="24"/>
          <w:lang w:val="sr-Cyrl-RS"/>
        </w:rPr>
      </w:pPr>
      <w:r w:rsidRPr="00F43CAB">
        <w:rPr>
          <w:rFonts w:ascii="Times New Roman" w:hAnsi="Times New Roman" w:cs="Times New Roman"/>
          <w:sz w:val="24"/>
          <w:szCs w:val="24"/>
          <w:lang w:val="sr-Cyrl-RS"/>
        </w:rPr>
        <w:t>1) у тој држави није основано акредитационо тело и када та држава није одлучила да користи ресурсе акредитационог тела треће државе;</w:t>
      </w:r>
    </w:p>
    <w:p w14:paraId="17F59147" w14:textId="77777777" w:rsidR="009B46E9" w:rsidRPr="00F43CAB" w:rsidRDefault="009B46E9" w:rsidP="00381E7E">
      <w:pPr>
        <w:pStyle w:val="CommentText"/>
        <w:spacing w:after="0"/>
        <w:ind w:firstLine="1418"/>
        <w:jc w:val="both"/>
        <w:rPr>
          <w:rFonts w:ascii="Times New Roman" w:hAnsi="Times New Roman" w:cs="Times New Roman"/>
          <w:sz w:val="24"/>
          <w:szCs w:val="24"/>
          <w:lang w:val="sr-Cyrl-RS"/>
        </w:rPr>
      </w:pPr>
      <w:r w:rsidRPr="00F43CAB">
        <w:rPr>
          <w:rFonts w:ascii="Times New Roman" w:hAnsi="Times New Roman" w:cs="Times New Roman"/>
          <w:sz w:val="24"/>
          <w:szCs w:val="24"/>
          <w:lang w:val="sr-Cyrl-RS"/>
        </w:rPr>
        <w:t>2) акредитационо тело те државе или акредитационо тело треће државе чије ресурсе је држава одлучила да користи, не врши акредитацију у вези са активностима оцењивања усаглашености за које се тражи акредитација;</w:t>
      </w:r>
    </w:p>
    <w:p w14:paraId="42D2FC67" w14:textId="77777777" w:rsidR="009B46E9" w:rsidRPr="00F43CAB" w:rsidRDefault="009B46E9" w:rsidP="00381E7E">
      <w:pPr>
        <w:pStyle w:val="CommentText"/>
        <w:spacing w:after="0"/>
        <w:ind w:firstLine="1418"/>
        <w:jc w:val="both"/>
        <w:rPr>
          <w:rFonts w:ascii="Times New Roman" w:hAnsi="Times New Roman" w:cs="Times New Roman"/>
          <w:sz w:val="24"/>
          <w:szCs w:val="24"/>
          <w:lang w:val="sr-Cyrl-RS"/>
        </w:rPr>
      </w:pPr>
      <w:r w:rsidRPr="00F43CAB">
        <w:rPr>
          <w:rFonts w:ascii="Times New Roman" w:hAnsi="Times New Roman" w:cs="Times New Roman"/>
          <w:sz w:val="24"/>
          <w:szCs w:val="24"/>
          <w:lang w:val="sr-Cyrl-RS"/>
        </w:rPr>
        <w:t>3) акредитационо тело те државе или акредитационо тело  треће државе чије ресурсе је држава одлучила да користи, није успешно прошло колегијално оцењивање у вези са активностима оцењивања усаглашености за које се тражи акредитација.</w:t>
      </w:r>
    </w:p>
    <w:p w14:paraId="3329CA52" w14:textId="77777777" w:rsidR="009B46E9" w:rsidRPr="00F43CAB" w:rsidRDefault="009B46E9" w:rsidP="00381E7E">
      <w:pPr>
        <w:pStyle w:val="CommentText"/>
        <w:spacing w:after="0"/>
        <w:ind w:firstLine="1418"/>
        <w:jc w:val="both"/>
        <w:rPr>
          <w:rFonts w:ascii="Times New Roman" w:hAnsi="Times New Roman" w:cs="Times New Roman"/>
          <w:sz w:val="24"/>
          <w:szCs w:val="24"/>
          <w:lang w:val="sr-Cyrl-RS"/>
        </w:rPr>
      </w:pPr>
      <w:r w:rsidRPr="00F43CAB">
        <w:rPr>
          <w:rFonts w:ascii="Times New Roman" w:hAnsi="Times New Roman" w:cs="Times New Roman"/>
          <w:sz w:val="24"/>
          <w:szCs w:val="24"/>
          <w:lang w:val="sr-Cyrl-RS"/>
        </w:rPr>
        <w:t>У случај</w:t>
      </w:r>
      <w:r w:rsidR="001C03DE" w:rsidRPr="00F43CAB">
        <w:rPr>
          <w:rFonts w:ascii="Times New Roman" w:hAnsi="Times New Roman" w:cs="Times New Roman"/>
          <w:sz w:val="24"/>
          <w:szCs w:val="24"/>
          <w:lang w:val="sr-Cyrl-RS"/>
        </w:rPr>
        <w:t>евима</w:t>
      </w:r>
      <w:r w:rsidRPr="00F43CAB">
        <w:rPr>
          <w:rFonts w:ascii="Times New Roman" w:hAnsi="Times New Roman" w:cs="Times New Roman"/>
          <w:sz w:val="24"/>
          <w:szCs w:val="24"/>
          <w:lang w:val="sr-Cyrl-RS"/>
        </w:rPr>
        <w:t xml:space="preserve"> из става 1. тач. 2) и 3)  овог члана</w:t>
      </w:r>
      <w:r w:rsidR="001C03DE" w:rsidRPr="00F43CAB">
        <w:rPr>
          <w:rFonts w:ascii="Times New Roman" w:hAnsi="Times New Roman" w:cs="Times New Roman"/>
          <w:sz w:val="24"/>
          <w:szCs w:val="24"/>
          <w:lang w:val="sr-Cyrl-RS"/>
        </w:rPr>
        <w:t>,</w:t>
      </w:r>
      <w:r w:rsidRPr="00F43CAB">
        <w:rPr>
          <w:rFonts w:ascii="Times New Roman" w:hAnsi="Times New Roman" w:cs="Times New Roman"/>
          <w:sz w:val="24"/>
          <w:szCs w:val="24"/>
          <w:lang w:val="sr-Cyrl-RS"/>
        </w:rPr>
        <w:t xml:space="preserve"> када АТС прими пријаву за акредитацију од тела за оцењивање усаглашености из државе у којој је то тело основано, АТС мора да обавести акредитационо тело те државе.</w:t>
      </w:r>
    </w:p>
    <w:p w14:paraId="49268BFB" w14:textId="77777777" w:rsidR="00797CB9" w:rsidRDefault="009B46E9" w:rsidP="00381E7E">
      <w:pPr>
        <w:pStyle w:val="CommentText"/>
        <w:spacing w:after="0"/>
        <w:ind w:firstLine="1418"/>
        <w:jc w:val="both"/>
        <w:rPr>
          <w:rFonts w:ascii="Times New Roman" w:hAnsi="Times New Roman" w:cs="Times New Roman"/>
          <w:sz w:val="24"/>
          <w:szCs w:val="24"/>
          <w:lang w:val="sr-Cyrl-RS"/>
        </w:rPr>
      </w:pPr>
      <w:r w:rsidRPr="00F43CAB">
        <w:rPr>
          <w:rFonts w:ascii="Times New Roman" w:hAnsi="Times New Roman" w:cs="Times New Roman"/>
          <w:sz w:val="24"/>
          <w:szCs w:val="24"/>
          <w:lang w:val="sr-Cyrl-RS"/>
        </w:rPr>
        <w:t>У поступку акредитације из става 1. овог члана акредитационо тело друге државе може да учествује као посматрач.</w:t>
      </w:r>
    </w:p>
    <w:p w14:paraId="602CBD22" w14:textId="77777777" w:rsidR="00797CB9" w:rsidRDefault="00797CB9" w:rsidP="00381E7E">
      <w:pPr>
        <w:pStyle w:val="CommentText"/>
        <w:spacing w:after="0"/>
        <w:ind w:firstLine="1418"/>
        <w:jc w:val="both"/>
        <w:rPr>
          <w:rFonts w:ascii="Times New Roman" w:hAnsi="Times New Roman" w:cs="Times New Roman"/>
          <w:sz w:val="24"/>
          <w:szCs w:val="24"/>
          <w:lang w:val="sr-Cyrl-RS"/>
        </w:rPr>
      </w:pPr>
    </w:p>
    <w:p w14:paraId="65436987" w14:textId="107E8122" w:rsidR="009B46E9" w:rsidRPr="00F43CAB" w:rsidRDefault="009B46E9" w:rsidP="00381E7E">
      <w:pPr>
        <w:pStyle w:val="CommentText"/>
        <w:spacing w:after="0"/>
        <w:ind w:firstLine="1418"/>
        <w:jc w:val="both"/>
        <w:rPr>
          <w:rFonts w:ascii="Times New Roman" w:hAnsi="Times New Roman" w:cs="Times New Roman"/>
          <w:sz w:val="24"/>
          <w:szCs w:val="24"/>
          <w:lang w:val="sr-Cyrl-RS"/>
        </w:rPr>
      </w:pPr>
      <w:r w:rsidRPr="00F43CAB">
        <w:rPr>
          <w:rFonts w:ascii="Times New Roman" w:hAnsi="Times New Roman" w:cs="Times New Roman"/>
          <w:sz w:val="24"/>
          <w:szCs w:val="24"/>
          <w:lang w:val="sr-Cyrl-RS"/>
        </w:rPr>
        <w:t xml:space="preserve">  </w:t>
      </w:r>
    </w:p>
    <w:p w14:paraId="663453A8" w14:textId="77777777" w:rsidR="009B46E9" w:rsidRPr="00F43CAB" w:rsidRDefault="001C03DE" w:rsidP="00381E7E">
      <w:pPr>
        <w:pStyle w:val="CommentText"/>
        <w:spacing w:after="0"/>
        <w:ind w:firstLine="1418"/>
        <w:jc w:val="both"/>
        <w:rPr>
          <w:rFonts w:ascii="Times New Roman" w:hAnsi="Times New Roman" w:cs="Times New Roman"/>
          <w:sz w:val="24"/>
          <w:szCs w:val="24"/>
          <w:lang w:val="sr-Cyrl-RS"/>
        </w:rPr>
      </w:pPr>
      <w:r w:rsidRPr="00F43CAB">
        <w:rPr>
          <w:rFonts w:ascii="Times New Roman" w:hAnsi="Times New Roman" w:cs="Times New Roman"/>
          <w:sz w:val="24"/>
          <w:szCs w:val="24"/>
          <w:lang w:val="sr-Cyrl-RS"/>
        </w:rPr>
        <w:lastRenderedPageBreak/>
        <w:t>У случају када се на АТС сходно примењују одредбе става 1. тач.</w:t>
      </w:r>
      <w:r w:rsidR="008C2F49" w:rsidRPr="00F43CAB">
        <w:rPr>
          <w:rFonts w:ascii="Times New Roman" w:hAnsi="Times New Roman" w:cs="Times New Roman"/>
          <w:sz w:val="24"/>
          <w:szCs w:val="24"/>
          <w:lang w:val="sr-Cyrl-RS"/>
        </w:rPr>
        <w:t xml:space="preserve"> </w:t>
      </w:r>
      <w:r w:rsidRPr="00F43CAB">
        <w:rPr>
          <w:rFonts w:ascii="Times New Roman" w:hAnsi="Times New Roman" w:cs="Times New Roman"/>
          <w:sz w:val="24"/>
          <w:szCs w:val="24"/>
          <w:lang w:val="sr-Cyrl-RS"/>
        </w:rPr>
        <w:t>2) и 3) овог члана, т</w:t>
      </w:r>
      <w:r w:rsidR="009B46E9" w:rsidRPr="00F43CAB">
        <w:rPr>
          <w:rFonts w:ascii="Times New Roman" w:hAnsi="Times New Roman" w:cs="Times New Roman"/>
          <w:sz w:val="24"/>
          <w:szCs w:val="24"/>
          <w:lang w:val="sr-Cyrl-RS"/>
        </w:rPr>
        <w:t xml:space="preserve">ело за оцењивање усаглашености основано на територији Републике Србије </w:t>
      </w:r>
      <w:r w:rsidRPr="00F43CAB">
        <w:rPr>
          <w:rFonts w:ascii="Times New Roman" w:hAnsi="Times New Roman" w:cs="Times New Roman"/>
          <w:sz w:val="24"/>
          <w:szCs w:val="24"/>
          <w:lang w:val="sr-Cyrl-RS"/>
        </w:rPr>
        <w:t>може да поднесе пријаву за акредитацију акредитационом телу друге државе</w:t>
      </w:r>
      <w:r w:rsidR="009B46E9" w:rsidRPr="00F43CAB">
        <w:rPr>
          <w:rFonts w:ascii="Times New Roman" w:hAnsi="Times New Roman" w:cs="Times New Roman"/>
          <w:sz w:val="24"/>
          <w:szCs w:val="24"/>
          <w:lang w:val="sr-Cyrl-RS"/>
        </w:rPr>
        <w:t>, у складу са правилима прекограничне акредитације.</w:t>
      </w:r>
    </w:p>
    <w:p w14:paraId="007A384A" w14:textId="6A0EBDCB" w:rsidR="009B46E9" w:rsidRPr="00F43CAB" w:rsidRDefault="009B46E9" w:rsidP="00381E7E">
      <w:pPr>
        <w:pStyle w:val="CommentText"/>
        <w:spacing w:after="0"/>
        <w:ind w:firstLine="1418"/>
        <w:jc w:val="both"/>
        <w:rPr>
          <w:rFonts w:ascii="Times New Roman" w:hAnsi="Times New Roman" w:cs="Times New Roman"/>
          <w:sz w:val="24"/>
          <w:szCs w:val="24"/>
          <w:lang w:val="sr-Cyrl-RS"/>
        </w:rPr>
      </w:pPr>
      <w:r w:rsidRPr="00F43CAB">
        <w:rPr>
          <w:rFonts w:ascii="Times New Roman" w:hAnsi="Times New Roman" w:cs="Times New Roman"/>
          <w:sz w:val="24"/>
          <w:szCs w:val="24"/>
          <w:lang w:val="sr-Cyrl-RS"/>
        </w:rPr>
        <w:t xml:space="preserve">У поступку акредитације код акредитационог тела </w:t>
      </w:r>
      <w:r w:rsidR="008C2F49" w:rsidRPr="00F43CAB">
        <w:rPr>
          <w:rFonts w:ascii="Times New Roman" w:hAnsi="Times New Roman" w:cs="Times New Roman"/>
          <w:sz w:val="24"/>
          <w:szCs w:val="24"/>
          <w:lang w:val="sr-Cyrl-RS"/>
        </w:rPr>
        <w:t xml:space="preserve">друге државе </w:t>
      </w:r>
      <w:r w:rsidRPr="00F43CAB">
        <w:rPr>
          <w:rFonts w:ascii="Times New Roman" w:hAnsi="Times New Roman" w:cs="Times New Roman"/>
          <w:sz w:val="24"/>
          <w:szCs w:val="24"/>
          <w:lang w:val="sr-Cyrl-RS"/>
        </w:rPr>
        <w:t>из става 4. овог члана А</w:t>
      </w:r>
      <w:r w:rsidR="00797CB9">
        <w:rPr>
          <w:rFonts w:ascii="Times New Roman" w:hAnsi="Times New Roman" w:cs="Times New Roman"/>
          <w:sz w:val="24"/>
          <w:szCs w:val="24"/>
          <w:lang w:val="sr-Cyrl-RS"/>
        </w:rPr>
        <w:t>ТС</w:t>
      </w:r>
      <w:r w:rsidRPr="00F43CAB">
        <w:rPr>
          <w:rFonts w:ascii="Times New Roman" w:hAnsi="Times New Roman" w:cs="Times New Roman"/>
          <w:sz w:val="24"/>
          <w:szCs w:val="24"/>
          <w:lang w:val="sr-Cyrl-RS"/>
        </w:rPr>
        <w:t xml:space="preserve"> може да учествује као посматрач.</w:t>
      </w:r>
    </w:p>
    <w:p w14:paraId="6BCE23B4" w14:textId="77777777" w:rsidR="009B46E9" w:rsidRPr="00F43CAB" w:rsidRDefault="009B46E9" w:rsidP="00381E7E">
      <w:pPr>
        <w:pStyle w:val="CommentText"/>
        <w:spacing w:after="0"/>
        <w:ind w:firstLine="1418"/>
        <w:jc w:val="both"/>
        <w:rPr>
          <w:rFonts w:ascii="Times New Roman" w:hAnsi="Times New Roman" w:cs="Times New Roman"/>
          <w:sz w:val="24"/>
          <w:szCs w:val="24"/>
          <w:lang w:val="sr-Cyrl-RS"/>
        </w:rPr>
      </w:pPr>
      <w:r w:rsidRPr="00F43CAB">
        <w:rPr>
          <w:rFonts w:ascii="Times New Roman" w:hAnsi="Times New Roman" w:cs="Times New Roman"/>
          <w:sz w:val="24"/>
          <w:szCs w:val="24"/>
          <w:lang w:val="sr-Cyrl-RS"/>
        </w:rPr>
        <w:t>АТС може, на захтев  акредитационог тела</w:t>
      </w:r>
      <w:r w:rsidR="008C2F49" w:rsidRPr="00F43CAB">
        <w:rPr>
          <w:rFonts w:ascii="Times New Roman" w:hAnsi="Times New Roman" w:cs="Times New Roman"/>
          <w:sz w:val="24"/>
          <w:szCs w:val="24"/>
          <w:lang w:val="sr-Cyrl-RS"/>
        </w:rPr>
        <w:t xml:space="preserve"> друге државе</w:t>
      </w:r>
      <w:r w:rsidRPr="00F43CAB">
        <w:rPr>
          <w:rFonts w:ascii="Times New Roman" w:hAnsi="Times New Roman" w:cs="Times New Roman"/>
          <w:sz w:val="24"/>
          <w:szCs w:val="24"/>
          <w:lang w:val="sr-Cyrl-RS"/>
        </w:rPr>
        <w:t xml:space="preserve"> да обави део активности у поступку акредитације, на начин дефинисан правилима акредитације, и у том случају сертификат о акредитацији издаје акредитационо тело</w:t>
      </w:r>
      <w:r w:rsidR="008C2F49" w:rsidRPr="00F43CAB">
        <w:rPr>
          <w:rFonts w:ascii="Times New Roman" w:hAnsi="Times New Roman" w:cs="Times New Roman"/>
          <w:sz w:val="24"/>
          <w:szCs w:val="24"/>
          <w:lang w:val="sr-Cyrl-RS"/>
        </w:rPr>
        <w:t xml:space="preserve"> друге државе</w:t>
      </w:r>
      <w:r w:rsidRPr="00F43CAB">
        <w:rPr>
          <w:rFonts w:ascii="Times New Roman" w:hAnsi="Times New Roman" w:cs="Times New Roman"/>
          <w:sz w:val="24"/>
          <w:szCs w:val="24"/>
          <w:lang w:val="sr-Cyrl-RS"/>
        </w:rPr>
        <w:t>.</w:t>
      </w:r>
    </w:p>
    <w:p w14:paraId="5E3CB2C4" w14:textId="77777777" w:rsidR="009B46E9" w:rsidRPr="00F43CAB" w:rsidRDefault="009B46E9" w:rsidP="00381E7E">
      <w:pPr>
        <w:pStyle w:val="CommentText"/>
        <w:spacing w:after="0"/>
        <w:ind w:firstLine="1418"/>
        <w:jc w:val="both"/>
        <w:rPr>
          <w:rFonts w:ascii="Times New Roman" w:hAnsi="Times New Roman" w:cs="Times New Roman"/>
          <w:sz w:val="24"/>
          <w:szCs w:val="24"/>
          <w:lang w:val="sr-Cyrl-RS"/>
        </w:rPr>
      </w:pPr>
      <w:r w:rsidRPr="00F43CAB">
        <w:rPr>
          <w:rFonts w:ascii="Times New Roman" w:hAnsi="Times New Roman" w:cs="Times New Roman"/>
          <w:sz w:val="24"/>
          <w:szCs w:val="24"/>
          <w:lang w:val="sr-Cyrl-RS"/>
        </w:rPr>
        <w:t>АТС може да затражи од акредитационог тела</w:t>
      </w:r>
      <w:r w:rsidR="008C2F49" w:rsidRPr="00F43CAB">
        <w:rPr>
          <w:rFonts w:ascii="Times New Roman" w:hAnsi="Times New Roman" w:cs="Times New Roman"/>
          <w:sz w:val="24"/>
          <w:szCs w:val="24"/>
          <w:lang w:val="sr-Cyrl-RS"/>
        </w:rPr>
        <w:t xml:space="preserve"> друге државе</w:t>
      </w:r>
      <w:r w:rsidRPr="00F43CAB">
        <w:rPr>
          <w:rFonts w:ascii="Times New Roman" w:hAnsi="Times New Roman" w:cs="Times New Roman"/>
          <w:sz w:val="24"/>
          <w:szCs w:val="24"/>
          <w:lang w:val="sr-Cyrl-RS"/>
        </w:rPr>
        <w:t xml:space="preserve"> да обави део активности у поступку акредитације, и у том случају сертификат о акредитацији издаје АТС.</w:t>
      </w:r>
    </w:p>
    <w:p w14:paraId="59A2F0AE" w14:textId="77777777" w:rsidR="009B46E9" w:rsidRPr="00F43CAB" w:rsidRDefault="009B46E9" w:rsidP="00381E7E">
      <w:pPr>
        <w:pStyle w:val="CommentText"/>
        <w:spacing w:after="0"/>
        <w:ind w:firstLine="1418"/>
        <w:jc w:val="both"/>
        <w:rPr>
          <w:rFonts w:ascii="Times New Roman" w:hAnsi="Times New Roman" w:cs="Times New Roman"/>
          <w:sz w:val="24"/>
          <w:szCs w:val="24"/>
          <w:lang w:val="sr-Cyrl-RS"/>
        </w:rPr>
      </w:pPr>
      <w:r w:rsidRPr="00F43CAB">
        <w:rPr>
          <w:rFonts w:ascii="Times New Roman" w:hAnsi="Times New Roman" w:cs="Times New Roman"/>
          <w:sz w:val="24"/>
          <w:szCs w:val="24"/>
          <w:lang w:val="sr-Cyrl-RS"/>
        </w:rPr>
        <w:t xml:space="preserve">Када АТС акредитује тело за оцењивање усаглашености из Републике Србије, које обавља активности оцењивања усаглашености у </w:t>
      </w:r>
      <w:r w:rsidR="001C03DE" w:rsidRPr="00F43CAB">
        <w:rPr>
          <w:rFonts w:ascii="Times New Roman" w:hAnsi="Times New Roman" w:cs="Times New Roman"/>
          <w:sz w:val="24"/>
          <w:szCs w:val="24"/>
          <w:lang w:val="sr-Cyrl-RS"/>
        </w:rPr>
        <w:t>другим државама</w:t>
      </w:r>
      <w:r w:rsidRPr="00F43CAB">
        <w:rPr>
          <w:rFonts w:ascii="Times New Roman" w:hAnsi="Times New Roman" w:cs="Times New Roman"/>
          <w:sz w:val="24"/>
          <w:szCs w:val="24"/>
          <w:lang w:val="sr-Cyrl-RS"/>
        </w:rPr>
        <w:t xml:space="preserve">, АТС има обавезу обавештавања акредитационог тела  државе </w:t>
      </w:r>
      <w:r w:rsidR="008C2F49" w:rsidRPr="00F43CAB">
        <w:rPr>
          <w:rFonts w:ascii="Times New Roman" w:hAnsi="Times New Roman" w:cs="Times New Roman"/>
          <w:sz w:val="24"/>
          <w:szCs w:val="24"/>
          <w:lang w:val="sr-Cyrl-RS"/>
        </w:rPr>
        <w:t>у</w:t>
      </w:r>
      <w:r w:rsidR="001C03DE" w:rsidRPr="00F43CAB">
        <w:rPr>
          <w:rFonts w:ascii="Times New Roman" w:hAnsi="Times New Roman" w:cs="Times New Roman"/>
          <w:sz w:val="24"/>
          <w:szCs w:val="24"/>
          <w:lang w:val="sr-Cyrl-RS"/>
        </w:rPr>
        <w:t xml:space="preserve"> којој то тело за оцењивање усаглашености обавља активности оцењивања усаглашености.</w:t>
      </w:r>
    </w:p>
    <w:p w14:paraId="5AF81721" w14:textId="6E295725" w:rsidR="009B46E9" w:rsidRDefault="009B46E9" w:rsidP="00381E7E">
      <w:pPr>
        <w:pStyle w:val="CommentText"/>
        <w:spacing w:after="0"/>
        <w:ind w:firstLine="1418"/>
        <w:jc w:val="both"/>
        <w:rPr>
          <w:rFonts w:ascii="Times New Roman" w:hAnsi="Times New Roman" w:cs="Times New Roman"/>
          <w:sz w:val="24"/>
          <w:szCs w:val="24"/>
          <w:lang w:val="sr-Cyrl-RS"/>
        </w:rPr>
      </w:pPr>
      <w:r w:rsidRPr="00F43CAB">
        <w:rPr>
          <w:rFonts w:ascii="Times New Roman" w:hAnsi="Times New Roman" w:cs="Times New Roman"/>
          <w:sz w:val="24"/>
          <w:szCs w:val="24"/>
          <w:lang w:val="sr-Cyrl-RS"/>
        </w:rPr>
        <w:t>Начин спровођења прекограничне акредитације и сарадња са акредитационим телима других држава ближе се уређује правилима акредитације.</w:t>
      </w:r>
    </w:p>
    <w:p w14:paraId="43011363" w14:textId="77777777" w:rsidR="00AA0250" w:rsidRPr="00F43CAB" w:rsidRDefault="00AA0250" w:rsidP="00381E7E">
      <w:pPr>
        <w:pStyle w:val="CommentText"/>
        <w:spacing w:after="0"/>
        <w:ind w:firstLine="1418"/>
        <w:jc w:val="both"/>
        <w:rPr>
          <w:rFonts w:ascii="Times New Roman" w:hAnsi="Times New Roman" w:cs="Times New Roman"/>
          <w:sz w:val="24"/>
          <w:szCs w:val="24"/>
          <w:lang w:val="sr-Cyrl-RS"/>
        </w:rPr>
      </w:pPr>
    </w:p>
    <w:bookmarkEnd w:id="2"/>
    <w:p w14:paraId="7A9C379C" w14:textId="77777777" w:rsidR="00F422DF" w:rsidRPr="00F43CAB" w:rsidRDefault="00B004A8" w:rsidP="00381E7E">
      <w:pPr>
        <w:spacing w:after="0" w:line="240" w:lineRule="auto"/>
        <w:jc w:val="center"/>
        <w:rPr>
          <w:rFonts w:ascii="Times New Roman" w:hAnsi="Times New Roman" w:cs="Times New Roman"/>
          <w:sz w:val="24"/>
          <w:szCs w:val="24"/>
          <w:lang w:val="ru-RU"/>
        </w:rPr>
      </w:pPr>
      <w:r w:rsidRPr="00F43CAB">
        <w:rPr>
          <w:rFonts w:ascii="Times New Roman" w:hAnsi="Times New Roman" w:cs="Times New Roman"/>
          <w:color w:val="000000"/>
          <w:sz w:val="24"/>
          <w:szCs w:val="24"/>
          <w:lang w:val="ru-RU"/>
        </w:rPr>
        <w:t>Члан 2</w:t>
      </w:r>
      <w:r w:rsidR="00612737" w:rsidRPr="00F43CAB">
        <w:rPr>
          <w:rFonts w:ascii="Times New Roman" w:hAnsi="Times New Roman" w:cs="Times New Roman"/>
          <w:color w:val="000000"/>
          <w:sz w:val="24"/>
          <w:szCs w:val="24"/>
          <w:lang w:val="ru-RU"/>
        </w:rPr>
        <w:t>3</w:t>
      </w:r>
      <w:r w:rsidRPr="00F43CAB">
        <w:rPr>
          <w:rFonts w:ascii="Times New Roman" w:hAnsi="Times New Roman" w:cs="Times New Roman"/>
          <w:color w:val="000000"/>
          <w:sz w:val="24"/>
          <w:szCs w:val="24"/>
          <w:lang w:val="ru-RU"/>
        </w:rPr>
        <w:t>.</w:t>
      </w:r>
    </w:p>
    <w:p w14:paraId="560E47B8" w14:textId="15D8D56D" w:rsidR="00F422DF" w:rsidRDefault="00AA0250" w:rsidP="00381E7E">
      <w:pPr>
        <w:spacing w:after="0" w:line="240" w:lineRule="auto"/>
        <w:ind w:firstLine="1418"/>
        <w:jc w:val="both"/>
        <w:rPr>
          <w:rFonts w:ascii="Times New Roman" w:hAnsi="Times New Roman" w:cs="Times New Roman"/>
          <w:color w:val="000000"/>
          <w:sz w:val="24"/>
          <w:szCs w:val="24"/>
          <w:lang w:val="ru-RU"/>
        </w:rPr>
      </w:pPr>
      <w:r w:rsidRPr="00F43CAB">
        <w:rPr>
          <w:rFonts w:ascii="Times New Roman" w:hAnsi="Times New Roman" w:cs="Times New Roman"/>
          <w:color w:val="000000"/>
          <w:sz w:val="24"/>
          <w:szCs w:val="24"/>
          <w:lang w:val="ru-RU"/>
        </w:rPr>
        <w:t xml:space="preserve">Након </w:t>
      </w:r>
      <w:r w:rsidR="00B004A8" w:rsidRPr="00F43CAB">
        <w:rPr>
          <w:rFonts w:ascii="Times New Roman" w:hAnsi="Times New Roman" w:cs="Times New Roman"/>
          <w:color w:val="000000"/>
          <w:sz w:val="24"/>
          <w:szCs w:val="24"/>
          <w:lang w:val="ru-RU"/>
        </w:rPr>
        <w:t>завршеног колегијалног оцењивања</w:t>
      </w:r>
      <w:r>
        <w:rPr>
          <w:rFonts w:ascii="Times New Roman" w:hAnsi="Times New Roman" w:cs="Times New Roman"/>
          <w:color w:val="000000"/>
          <w:sz w:val="24"/>
          <w:szCs w:val="24"/>
          <w:lang w:val="ru-RU"/>
        </w:rPr>
        <w:t xml:space="preserve">, </w:t>
      </w:r>
      <w:r w:rsidRPr="00F43CAB">
        <w:rPr>
          <w:rFonts w:ascii="Times New Roman" w:hAnsi="Times New Roman" w:cs="Times New Roman"/>
          <w:color w:val="000000"/>
          <w:sz w:val="24"/>
          <w:szCs w:val="24"/>
          <w:lang w:val="ru-RU"/>
        </w:rPr>
        <w:t>АТС</w:t>
      </w:r>
      <w:r w:rsidR="00B004A8" w:rsidRPr="00F43CAB">
        <w:rPr>
          <w:rFonts w:ascii="Times New Roman" w:hAnsi="Times New Roman" w:cs="Times New Roman"/>
          <w:color w:val="000000"/>
          <w:sz w:val="24"/>
          <w:szCs w:val="24"/>
          <w:lang w:val="ru-RU"/>
        </w:rPr>
        <w:t xml:space="preserve"> може са акредитационим телима других држава и </w:t>
      </w:r>
      <w:r w:rsidR="008C2F49" w:rsidRPr="00F43CAB">
        <w:rPr>
          <w:rFonts w:ascii="Times New Roman" w:hAnsi="Times New Roman" w:cs="Times New Roman"/>
          <w:color w:val="000000"/>
          <w:sz w:val="24"/>
          <w:szCs w:val="24"/>
          <w:lang w:val="ru-RU"/>
        </w:rPr>
        <w:t>међународним</w:t>
      </w:r>
      <w:r>
        <w:rPr>
          <w:rFonts w:ascii="Times New Roman" w:hAnsi="Times New Roman" w:cs="Times New Roman"/>
          <w:color w:val="000000"/>
          <w:sz w:val="24"/>
          <w:szCs w:val="24"/>
          <w:lang w:val="ru-RU"/>
        </w:rPr>
        <w:t xml:space="preserve"> и</w:t>
      </w:r>
      <w:r w:rsidR="008C2F49" w:rsidRPr="00F43CAB">
        <w:rPr>
          <w:rFonts w:ascii="Times New Roman" w:hAnsi="Times New Roman" w:cs="Times New Roman"/>
          <w:color w:val="000000"/>
          <w:sz w:val="24"/>
          <w:szCs w:val="24"/>
          <w:lang w:val="ru-RU"/>
        </w:rPr>
        <w:t xml:space="preserve"> </w:t>
      </w:r>
      <w:r w:rsidR="00B004A8" w:rsidRPr="00F43CAB">
        <w:rPr>
          <w:rFonts w:ascii="Times New Roman" w:hAnsi="Times New Roman" w:cs="Times New Roman"/>
          <w:color w:val="000000"/>
          <w:sz w:val="24"/>
          <w:szCs w:val="24"/>
          <w:lang w:val="ru-RU"/>
        </w:rPr>
        <w:t xml:space="preserve">европским организацијама за акредитацију </w:t>
      </w:r>
      <w:r w:rsidR="004E38CE" w:rsidRPr="00F43CAB">
        <w:rPr>
          <w:rFonts w:ascii="Times New Roman" w:hAnsi="Times New Roman" w:cs="Times New Roman"/>
          <w:color w:val="000000"/>
          <w:sz w:val="24"/>
          <w:szCs w:val="24"/>
          <w:lang w:val="ru-RU"/>
        </w:rPr>
        <w:t xml:space="preserve">да </w:t>
      </w:r>
      <w:r w:rsidR="00E13470" w:rsidRPr="00F43CAB">
        <w:rPr>
          <w:rFonts w:ascii="Times New Roman" w:hAnsi="Times New Roman" w:cs="Times New Roman"/>
          <w:color w:val="000000"/>
          <w:sz w:val="24"/>
          <w:szCs w:val="24"/>
          <w:lang w:val="ru-RU"/>
        </w:rPr>
        <w:t>закључ</w:t>
      </w:r>
      <w:r w:rsidR="004E38CE" w:rsidRPr="00F43CAB">
        <w:rPr>
          <w:rFonts w:ascii="Times New Roman" w:hAnsi="Times New Roman" w:cs="Times New Roman"/>
          <w:color w:val="000000"/>
          <w:sz w:val="24"/>
          <w:szCs w:val="24"/>
          <w:lang w:val="ru-RU"/>
        </w:rPr>
        <w:t>ује</w:t>
      </w:r>
      <w:r w:rsidR="00E13470" w:rsidRPr="00F43CAB">
        <w:rPr>
          <w:rFonts w:ascii="Times New Roman" w:hAnsi="Times New Roman" w:cs="Times New Roman"/>
          <w:color w:val="000000"/>
          <w:sz w:val="24"/>
          <w:szCs w:val="24"/>
          <w:lang w:val="ru-RU"/>
        </w:rPr>
        <w:t xml:space="preserve"> </w:t>
      </w:r>
      <w:r w:rsidR="00B004A8" w:rsidRPr="00F43CAB">
        <w:rPr>
          <w:rFonts w:ascii="Times New Roman" w:hAnsi="Times New Roman" w:cs="Times New Roman"/>
          <w:color w:val="000000"/>
          <w:sz w:val="24"/>
          <w:szCs w:val="24"/>
          <w:lang w:val="ru-RU"/>
        </w:rPr>
        <w:t>споразуме о међусобном признавању еквивалентности система акредитације.</w:t>
      </w:r>
    </w:p>
    <w:p w14:paraId="4F4B9359" w14:textId="77777777" w:rsidR="00AA0250" w:rsidRPr="00F43CAB" w:rsidRDefault="00AA0250" w:rsidP="00381E7E">
      <w:pPr>
        <w:spacing w:after="0" w:line="240" w:lineRule="auto"/>
        <w:ind w:firstLine="1418"/>
        <w:jc w:val="both"/>
        <w:rPr>
          <w:rFonts w:ascii="Times New Roman" w:hAnsi="Times New Roman" w:cs="Times New Roman"/>
          <w:color w:val="000000"/>
          <w:sz w:val="24"/>
          <w:szCs w:val="24"/>
          <w:lang w:val="ru-RU"/>
        </w:rPr>
      </w:pPr>
    </w:p>
    <w:p w14:paraId="0D178AE8" w14:textId="2784B3D0" w:rsidR="00F422DF" w:rsidRDefault="00B004A8" w:rsidP="00381E7E">
      <w:pPr>
        <w:spacing w:after="0" w:line="240" w:lineRule="auto"/>
        <w:jc w:val="center"/>
        <w:rPr>
          <w:rFonts w:ascii="Times New Roman" w:hAnsi="Times New Roman" w:cs="Times New Roman"/>
          <w:color w:val="000000"/>
          <w:sz w:val="24"/>
          <w:szCs w:val="24"/>
          <w:lang w:val="ru-RU"/>
        </w:rPr>
      </w:pPr>
      <w:r w:rsidRPr="00F43CAB">
        <w:rPr>
          <w:rFonts w:ascii="Times New Roman" w:hAnsi="Times New Roman" w:cs="Times New Roman"/>
          <w:color w:val="000000"/>
          <w:sz w:val="24"/>
          <w:szCs w:val="24"/>
        </w:rPr>
        <w:t>V</w:t>
      </w:r>
      <w:r w:rsidR="00AB54D9" w:rsidRPr="00F43CAB">
        <w:rPr>
          <w:rFonts w:ascii="Times New Roman" w:hAnsi="Times New Roman" w:cs="Times New Roman"/>
          <w:color w:val="000000"/>
          <w:sz w:val="24"/>
          <w:szCs w:val="24"/>
          <w:lang w:val="sr-Latn-RS"/>
        </w:rPr>
        <w:t>I</w:t>
      </w:r>
      <w:r w:rsidRPr="00F43CAB">
        <w:rPr>
          <w:rFonts w:ascii="Times New Roman" w:hAnsi="Times New Roman" w:cs="Times New Roman"/>
          <w:color w:val="000000"/>
          <w:sz w:val="24"/>
          <w:szCs w:val="24"/>
          <w:lang w:val="ru-RU"/>
        </w:rPr>
        <w:t>. НАДЗОР НАД РАДОМ АТС</w:t>
      </w:r>
    </w:p>
    <w:p w14:paraId="28F30A28" w14:textId="77777777" w:rsidR="004A4BCE" w:rsidRPr="00F43CAB" w:rsidRDefault="004A4BCE" w:rsidP="00381E7E">
      <w:pPr>
        <w:spacing w:after="0" w:line="240" w:lineRule="auto"/>
        <w:jc w:val="center"/>
        <w:rPr>
          <w:rFonts w:ascii="Times New Roman" w:hAnsi="Times New Roman" w:cs="Times New Roman"/>
          <w:sz w:val="24"/>
          <w:szCs w:val="24"/>
          <w:lang w:val="ru-RU"/>
        </w:rPr>
      </w:pPr>
    </w:p>
    <w:p w14:paraId="5B38945C" w14:textId="77777777" w:rsidR="00F422DF" w:rsidRPr="00F43CAB" w:rsidRDefault="00B004A8" w:rsidP="00381E7E">
      <w:pPr>
        <w:spacing w:after="0" w:line="240" w:lineRule="auto"/>
        <w:jc w:val="center"/>
        <w:rPr>
          <w:rFonts w:ascii="Times New Roman" w:hAnsi="Times New Roman" w:cs="Times New Roman"/>
          <w:color w:val="000000"/>
          <w:sz w:val="24"/>
          <w:szCs w:val="24"/>
          <w:lang w:val="ru-RU"/>
        </w:rPr>
      </w:pPr>
      <w:r w:rsidRPr="00F43CAB">
        <w:rPr>
          <w:rFonts w:ascii="Times New Roman" w:hAnsi="Times New Roman" w:cs="Times New Roman"/>
          <w:color w:val="000000"/>
          <w:sz w:val="24"/>
          <w:szCs w:val="24"/>
          <w:lang w:val="ru-RU"/>
        </w:rPr>
        <w:t>Члан 2</w:t>
      </w:r>
      <w:r w:rsidR="00612737" w:rsidRPr="00F43CAB">
        <w:rPr>
          <w:rFonts w:ascii="Times New Roman" w:hAnsi="Times New Roman" w:cs="Times New Roman"/>
          <w:color w:val="000000"/>
          <w:sz w:val="24"/>
          <w:szCs w:val="24"/>
          <w:lang w:val="ru-RU"/>
        </w:rPr>
        <w:t>4</w:t>
      </w:r>
      <w:r w:rsidRPr="00F43CAB">
        <w:rPr>
          <w:rFonts w:ascii="Times New Roman" w:hAnsi="Times New Roman" w:cs="Times New Roman"/>
          <w:color w:val="000000"/>
          <w:sz w:val="24"/>
          <w:szCs w:val="24"/>
          <w:lang w:val="ru-RU"/>
        </w:rPr>
        <w:t>.</w:t>
      </w:r>
    </w:p>
    <w:p w14:paraId="24A08276" w14:textId="77777777" w:rsidR="00F422DF" w:rsidRPr="00F43CAB" w:rsidRDefault="00B004A8" w:rsidP="00381E7E">
      <w:pPr>
        <w:spacing w:after="0" w:line="240" w:lineRule="auto"/>
        <w:ind w:firstLine="1418"/>
        <w:jc w:val="both"/>
        <w:rPr>
          <w:rFonts w:ascii="Times New Roman" w:hAnsi="Times New Roman" w:cs="Times New Roman"/>
          <w:sz w:val="24"/>
          <w:szCs w:val="24"/>
          <w:lang w:val="ru-RU"/>
        </w:rPr>
      </w:pPr>
      <w:r w:rsidRPr="00F43CAB">
        <w:rPr>
          <w:rFonts w:ascii="Times New Roman" w:hAnsi="Times New Roman" w:cs="Times New Roman"/>
          <w:color w:val="000000"/>
          <w:sz w:val="24"/>
          <w:szCs w:val="24"/>
          <w:lang w:val="ru-RU"/>
        </w:rPr>
        <w:t>Надзор над радом АТС</w:t>
      </w:r>
      <w:r w:rsidR="00A95811" w:rsidRPr="00F43CAB">
        <w:rPr>
          <w:rFonts w:ascii="Times New Roman" w:hAnsi="Times New Roman" w:cs="Times New Roman"/>
          <w:color w:val="000000"/>
          <w:sz w:val="24"/>
          <w:szCs w:val="24"/>
          <w:lang w:val="ru-RU"/>
        </w:rPr>
        <w:t xml:space="preserve"> </w:t>
      </w:r>
      <w:r w:rsidR="009E157D" w:rsidRPr="00F43CAB">
        <w:rPr>
          <w:rFonts w:ascii="Times New Roman" w:hAnsi="Times New Roman" w:cs="Times New Roman"/>
          <w:color w:val="000000"/>
          <w:sz w:val="24"/>
          <w:szCs w:val="24"/>
          <w:lang w:val="ru-RU"/>
        </w:rPr>
        <w:t>при потврђивању компетентности тела за оцењивање усаглашености за активности</w:t>
      </w:r>
      <w:r w:rsidRPr="00F43CAB">
        <w:rPr>
          <w:rFonts w:ascii="Times New Roman" w:hAnsi="Times New Roman" w:cs="Times New Roman"/>
          <w:color w:val="000000"/>
          <w:sz w:val="24"/>
          <w:szCs w:val="24"/>
          <w:lang w:val="ru-RU"/>
        </w:rPr>
        <w:t xml:space="preserve"> из чл. 3. и 8. овог закона врши министарство надлежно за послове акредитације, у складу са законом којим се уређује вршење послова државне управе.</w:t>
      </w:r>
    </w:p>
    <w:p w14:paraId="3CB9B811" w14:textId="08A4F18B" w:rsidR="00F422DF" w:rsidRDefault="00B004A8" w:rsidP="00381E7E">
      <w:pPr>
        <w:spacing w:after="0" w:line="240" w:lineRule="auto"/>
        <w:ind w:firstLine="1418"/>
        <w:jc w:val="both"/>
        <w:rPr>
          <w:rFonts w:ascii="Times New Roman" w:hAnsi="Times New Roman" w:cs="Times New Roman"/>
          <w:color w:val="000000"/>
          <w:sz w:val="24"/>
          <w:szCs w:val="24"/>
          <w:lang w:val="ru-RU"/>
        </w:rPr>
      </w:pPr>
      <w:r w:rsidRPr="00F43CAB">
        <w:rPr>
          <w:rFonts w:ascii="Times New Roman" w:hAnsi="Times New Roman" w:cs="Times New Roman"/>
          <w:color w:val="000000"/>
          <w:sz w:val="24"/>
          <w:szCs w:val="24"/>
          <w:lang w:val="ru-RU"/>
        </w:rPr>
        <w:t xml:space="preserve">АТС једном годишње подноси извештај о раду, који садржи </w:t>
      </w:r>
      <w:r w:rsidR="004E38CE" w:rsidRPr="00F43CAB">
        <w:rPr>
          <w:rFonts w:ascii="Times New Roman" w:hAnsi="Times New Roman" w:cs="Times New Roman"/>
          <w:color w:val="000000"/>
          <w:sz w:val="24"/>
          <w:szCs w:val="24"/>
          <w:lang w:val="ru-RU"/>
        </w:rPr>
        <w:t>ф</w:t>
      </w:r>
      <w:r w:rsidRPr="00F43CAB">
        <w:rPr>
          <w:rFonts w:ascii="Times New Roman" w:hAnsi="Times New Roman" w:cs="Times New Roman"/>
          <w:color w:val="000000"/>
          <w:sz w:val="24"/>
          <w:szCs w:val="24"/>
          <w:lang w:val="ru-RU"/>
        </w:rPr>
        <w:t xml:space="preserve">инансијски извештај и </w:t>
      </w:r>
      <w:r w:rsidR="004E38CE" w:rsidRPr="00F43CAB">
        <w:rPr>
          <w:rFonts w:ascii="Times New Roman" w:hAnsi="Times New Roman" w:cs="Times New Roman"/>
          <w:color w:val="000000"/>
          <w:sz w:val="24"/>
          <w:szCs w:val="24"/>
          <w:lang w:val="ru-RU"/>
        </w:rPr>
        <w:t>и</w:t>
      </w:r>
      <w:r w:rsidRPr="00F43CAB">
        <w:rPr>
          <w:rFonts w:ascii="Times New Roman" w:hAnsi="Times New Roman" w:cs="Times New Roman"/>
          <w:color w:val="000000"/>
          <w:sz w:val="24"/>
          <w:szCs w:val="24"/>
          <w:lang w:val="ru-RU"/>
        </w:rPr>
        <w:t xml:space="preserve">звештај о реализацији годишњег програма рада, </w:t>
      </w:r>
      <w:r w:rsidR="001C03DE" w:rsidRPr="00F43CAB">
        <w:rPr>
          <w:rFonts w:ascii="Times New Roman" w:hAnsi="Times New Roman" w:cs="Times New Roman"/>
          <w:color w:val="000000"/>
          <w:sz w:val="24"/>
          <w:szCs w:val="24"/>
          <w:lang w:val="ru-RU"/>
        </w:rPr>
        <w:t>оснивачу</w:t>
      </w:r>
      <w:r w:rsidR="001C03DE" w:rsidRPr="00F43CAB">
        <w:rPr>
          <w:rFonts w:ascii="Times New Roman" w:hAnsi="Times New Roman" w:cs="Times New Roman"/>
          <w:color w:val="000000"/>
          <w:sz w:val="24"/>
          <w:szCs w:val="24"/>
          <w:lang w:val="sr-Cyrl-RS"/>
        </w:rPr>
        <w:t xml:space="preserve"> </w:t>
      </w:r>
      <w:r w:rsidR="00D84A73" w:rsidRPr="00F43CAB">
        <w:rPr>
          <w:rFonts w:ascii="Times New Roman" w:hAnsi="Times New Roman" w:cs="Times New Roman"/>
          <w:color w:val="000000"/>
          <w:sz w:val="24"/>
          <w:szCs w:val="24"/>
          <w:lang w:val="sr-Cyrl-RS"/>
        </w:rPr>
        <w:t>на сагласност</w:t>
      </w:r>
      <w:r w:rsidRPr="00F43CAB">
        <w:rPr>
          <w:rFonts w:ascii="Times New Roman" w:hAnsi="Times New Roman" w:cs="Times New Roman"/>
          <w:color w:val="000000"/>
          <w:sz w:val="24"/>
          <w:szCs w:val="24"/>
          <w:lang w:val="ru-RU"/>
        </w:rPr>
        <w:t>.</w:t>
      </w:r>
    </w:p>
    <w:p w14:paraId="3BD73DCA" w14:textId="2941E9E8" w:rsidR="00F422DF" w:rsidRPr="00F43CAB" w:rsidRDefault="00B004A8" w:rsidP="00381E7E">
      <w:pPr>
        <w:spacing w:after="0" w:line="240" w:lineRule="auto"/>
        <w:ind w:firstLine="1418"/>
        <w:jc w:val="both"/>
        <w:rPr>
          <w:rFonts w:ascii="Times New Roman" w:hAnsi="Times New Roman" w:cs="Times New Roman"/>
          <w:sz w:val="24"/>
          <w:szCs w:val="24"/>
          <w:lang w:val="ru-RU"/>
        </w:rPr>
      </w:pPr>
      <w:r w:rsidRPr="00F43CAB">
        <w:rPr>
          <w:rFonts w:ascii="Times New Roman" w:hAnsi="Times New Roman" w:cs="Times New Roman"/>
          <w:color w:val="000000"/>
          <w:sz w:val="24"/>
          <w:szCs w:val="24"/>
          <w:lang w:val="ru-RU"/>
        </w:rPr>
        <w:t>Министарство надлежно за послове акредитације, по потреби</w:t>
      </w:r>
      <w:r w:rsidR="008C2F49" w:rsidRPr="00F43CAB">
        <w:rPr>
          <w:rFonts w:ascii="Times New Roman" w:hAnsi="Times New Roman" w:cs="Times New Roman"/>
          <w:color w:val="000000"/>
          <w:sz w:val="24"/>
          <w:szCs w:val="24"/>
          <w:lang w:val="ru-RU"/>
        </w:rPr>
        <w:t>,</w:t>
      </w:r>
      <w:r w:rsidRPr="00F43CAB">
        <w:rPr>
          <w:rFonts w:ascii="Times New Roman" w:hAnsi="Times New Roman" w:cs="Times New Roman"/>
          <w:color w:val="000000"/>
          <w:sz w:val="24"/>
          <w:szCs w:val="24"/>
          <w:lang w:val="ru-RU"/>
        </w:rPr>
        <w:t xml:space="preserve"> може </w:t>
      </w:r>
      <w:r w:rsidR="004A4BCE">
        <w:rPr>
          <w:rFonts w:ascii="Times New Roman" w:hAnsi="Times New Roman" w:cs="Times New Roman"/>
          <w:color w:val="000000"/>
          <w:sz w:val="24"/>
          <w:szCs w:val="24"/>
          <w:lang w:val="ru-RU"/>
        </w:rPr>
        <w:t>да тражи</w:t>
      </w:r>
      <w:r w:rsidRPr="00F43CAB">
        <w:rPr>
          <w:rFonts w:ascii="Times New Roman" w:hAnsi="Times New Roman" w:cs="Times New Roman"/>
          <w:color w:val="000000"/>
          <w:sz w:val="24"/>
          <w:szCs w:val="24"/>
          <w:lang w:val="ru-RU"/>
        </w:rPr>
        <w:t xml:space="preserve"> и додатне информације, односно извештаје од АТС, нарочито о развоју одговарајућих програма, односно шема акредитације према захтевима техничких прописа и о резултатима спроведеног поступка надзора над радом акредитованих тела за оцењивање усаглашености.</w:t>
      </w:r>
    </w:p>
    <w:p w14:paraId="4B6A5183" w14:textId="77777777" w:rsidR="00F85307" w:rsidRPr="00F43CAB" w:rsidRDefault="00B004A8" w:rsidP="00381E7E">
      <w:pPr>
        <w:spacing w:after="0" w:line="240" w:lineRule="auto"/>
        <w:ind w:firstLine="1418"/>
        <w:jc w:val="both"/>
        <w:rPr>
          <w:rFonts w:ascii="Times New Roman" w:hAnsi="Times New Roman" w:cs="Times New Roman"/>
          <w:sz w:val="24"/>
          <w:szCs w:val="24"/>
          <w:lang w:val="ru-RU"/>
        </w:rPr>
      </w:pPr>
      <w:r w:rsidRPr="00F43CAB">
        <w:rPr>
          <w:rFonts w:ascii="Times New Roman" w:hAnsi="Times New Roman" w:cs="Times New Roman"/>
          <w:color w:val="000000"/>
          <w:sz w:val="24"/>
          <w:szCs w:val="24"/>
          <w:lang w:val="ru-RU"/>
        </w:rPr>
        <w:t>Министарство надлежно за послове акредитације приликом вршења надзора над АТС нарочито узима у обзир резултате колегијалног оцењивања</w:t>
      </w:r>
      <w:r w:rsidR="00F85307" w:rsidRPr="00F43CAB">
        <w:rPr>
          <w:rFonts w:ascii="Times New Roman" w:hAnsi="Times New Roman" w:cs="Times New Roman"/>
          <w:color w:val="000000"/>
          <w:sz w:val="24"/>
          <w:szCs w:val="24"/>
          <w:lang w:val="ru-RU"/>
        </w:rPr>
        <w:t xml:space="preserve"> извршеног у складу с</w:t>
      </w:r>
      <w:r w:rsidR="008F54A9" w:rsidRPr="00F43CAB">
        <w:rPr>
          <w:rFonts w:ascii="Times New Roman" w:hAnsi="Times New Roman" w:cs="Times New Roman"/>
          <w:color w:val="000000"/>
          <w:sz w:val="24"/>
          <w:szCs w:val="24"/>
          <w:lang w:val="ru-RU"/>
        </w:rPr>
        <w:t>а</w:t>
      </w:r>
      <w:r w:rsidR="00F85307" w:rsidRPr="00F43CAB">
        <w:rPr>
          <w:rFonts w:ascii="Times New Roman" w:hAnsi="Times New Roman" w:cs="Times New Roman"/>
          <w:color w:val="000000"/>
          <w:sz w:val="24"/>
          <w:szCs w:val="24"/>
          <w:lang w:val="ru-RU"/>
        </w:rPr>
        <w:t xml:space="preserve"> правилима међународних и европских организација за акредитацију</w:t>
      </w:r>
      <w:r w:rsidR="004E38CE" w:rsidRPr="00F43CAB">
        <w:rPr>
          <w:rFonts w:ascii="Times New Roman" w:hAnsi="Times New Roman" w:cs="Times New Roman"/>
          <w:color w:val="000000"/>
          <w:sz w:val="24"/>
          <w:szCs w:val="24"/>
          <w:lang w:val="ru-RU"/>
        </w:rPr>
        <w:t>.</w:t>
      </w:r>
    </w:p>
    <w:p w14:paraId="4B35B379" w14:textId="77777777" w:rsidR="00211FC4" w:rsidRDefault="00211FC4" w:rsidP="00381E7E">
      <w:pPr>
        <w:spacing w:after="0" w:line="240" w:lineRule="auto"/>
        <w:jc w:val="center"/>
        <w:rPr>
          <w:rFonts w:ascii="Times New Roman" w:hAnsi="Times New Roman" w:cs="Times New Roman"/>
          <w:color w:val="000000"/>
          <w:sz w:val="24"/>
          <w:szCs w:val="24"/>
        </w:rPr>
      </w:pPr>
    </w:p>
    <w:p w14:paraId="6D3BA111" w14:textId="4501055F" w:rsidR="00F422DF" w:rsidRDefault="00B004A8" w:rsidP="00381E7E">
      <w:pPr>
        <w:spacing w:after="0" w:line="240" w:lineRule="auto"/>
        <w:jc w:val="center"/>
        <w:rPr>
          <w:rFonts w:ascii="Times New Roman" w:hAnsi="Times New Roman" w:cs="Times New Roman"/>
          <w:color w:val="000000"/>
          <w:sz w:val="24"/>
          <w:szCs w:val="24"/>
          <w:lang w:val="ru-RU"/>
        </w:rPr>
      </w:pPr>
      <w:r w:rsidRPr="00F43CAB">
        <w:rPr>
          <w:rFonts w:ascii="Times New Roman" w:hAnsi="Times New Roman" w:cs="Times New Roman"/>
          <w:color w:val="000000"/>
          <w:sz w:val="24"/>
          <w:szCs w:val="24"/>
        </w:rPr>
        <w:t>VI</w:t>
      </w:r>
      <w:r w:rsidR="00AB54D9" w:rsidRPr="00F43CAB">
        <w:rPr>
          <w:rFonts w:ascii="Times New Roman" w:hAnsi="Times New Roman" w:cs="Times New Roman"/>
          <w:color w:val="000000"/>
          <w:sz w:val="24"/>
          <w:szCs w:val="24"/>
        </w:rPr>
        <w:t>I</w:t>
      </w:r>
      <w:r w:rsidRPr="00F43CAB">
        <w:rPr>
          <w:rFonts w:ascii="Times New Roman" w:hAnsi="Times New Roman" w:cs="Times New Roman"/>
          <w:color w:val="000000"/>
          <w:sz w:val="24"/>
          <w:szCs w:val="24"/>
          <w:lang w:val="ru-RU"/>
        </w:rPr>
        <w:t>. ПРЕЛАЗНЕ И ЗАВРШНЕ ОДРЕДБЕ</w:t>
      </w:r>
    </w:p>
    <w:p w14:paraId="5337D5E4" w14:textId="77777777" w:rsidR="001E4AD4" w:rsidRPr="00F43CAB" w:rsidRDefault="001E4AD4" w:rsidP="00381E7E">
      <w:pPr>
        <w:spacing w:after="0" w:line="240" w:lineRule="auto"/>
        <w:jc w:val="center"/>
        <w:rPr>
          <w:rFonts w:ascii="Times New Roman" w:hAnsi="Times New Roman" w:cs="Times New Roman"/>
          <w:sz w:val="24"/>
          <w:szCs w:val="24"/>
          <w:lang w:val="ru-RU"/>
        </w:rPr>
      </w:pPr>
    </w:p>
    <w:p w14:paraId="239F05DC" w14:textId="77777777" w:rsidR="00F422DF" w:rsidRPr="00F43CAB" w:rsidRDefault="00B004A8" w:rsidP="00381E7E">
      <w:pPr>
        <w:spacing w:after="0" w:line="240" w:lineRule="auto"/>
        <w:jc w:val="center"/>
        <w:rPr>
          <w:rFonts w:ascii="Times New Roman" w:hAnsi="Times New Roman" w:cs="Times New Roman"/>
          <w:sz w:val="24"/>
          <w:szCs w:val="24"/>
          <w:lang w:val="ru-RU"/>
        </w:rPr>
      </w:pPr>
      <w:r w:rsidRPr="00F43CAB">
        <w:rPr>
          <w:rFonts w:ascii="Times New Roman" w:hAnsi="Times New Roman" w:cs="Times New Roman"/>
          <w:color w:val="000000"/>
          <w:sz w:val="24"/>
          <w:szCs w:val="24"/>
          <w:lang w:val="ru-RU"/>
        </w:rPr>
        <w:t xml:space="preserve">Члан </w:t>
      </w:r>
      <w:r w:rsidR="00853509" w:rsidRPr="00F43CAB">
        <w:rPr>
          <w:rFonts w:ascii="Times New Roman" w:hAnsi="Times New Roman" w:cs="Times New Roman"/>
          <w:color w:val="000000"/>
          <w:sz w:val="24"/>
          <w:szCs w:val="24"/>
          <w:lang w:val="ru-RU"/>
        </w:rPr>
        <w:t>2</w:t>
      </w:r>
      <w:r w:rsidR="00612737" w:rsidRPr="00F43CAB">
        <w:rPr>
          <w:rFonts w:ascii="Times New Roman" w:hAnsi="Times New Roman" w:cs="Times New Roman"/>
          <w:color w:val="000000"/>
          <w:sz w:val="24"/>
          <w:szCs w:val="24"/>
          <w:lang w:val="ru-RU"/>
        </w:rPr>
        <w:t>5</w:t>
      </w:r>
      <w:r w:rsidR="00C3076E" w:rsidRPr="00F43CAB">
        <w:rPr>
          <w:rFonts w:ascii="Times New Roman" w:hAnsi="Times New Roman" w:cs="Times New Roman"/>
          <w:color w:val="000000"/>
          <w:sz w:val="24"/>
          <w:szCs w:val="24"/>
          <w:lang w:val="ru-RU"/>
        </w:rPr>
        <w:t>.</w:t>
      </w:r>
    </w:p>
    <w:p w14:paraId="26B085FE" w14:textId="1C28DE33" w:rsidR="00F422DF" w:rsidRPr="00F43CAB" w:rsidRDefault="00B004A8" w:rsidP="00381E7E">
      <w:pPr>
        <w:spacing w:after="0" w:line="240" w:lineRule="auto"/>
        <w:ind w:firstLine="1418"/>
        <w:jc w:val="both"/>
        <w:rPr>
          <w:rFonts w:ascii="Times New Roman" w:hAnsi="Times New Roman" w:cs="Times New Roman"/>
          <w:sz w:val="24"/>
          <w:szCs w:val="24"/>
          <w:lang w:val="ru-RU"/>
        </w:rPr>
      </w:pPr>
      <w:r w:rsidRPr="00F43CAB">
        <w:rPr>
          <w:rFonts w:ascii="Times New Roman" w:hAnsi="Times New Roman" w:cs="Times New Roman"/>
          <w:color w:val="000000"/>
          <w:sz w:val="24"/>
          <w:szCs w:val="24"/>
          <w:lang w:val="ru-RU"/>
        </w:rPr>
        <w:t xml:space="preserve">Даном ступања на снагу овог закона </w:t>
      </w:r>
      <w:r w:rsidR="001E4AD4" w:rsidRPr="00F43CAB">
        <w:rPr>
          <w:rFonts w:ascii="Times New Roman" w:hAnsi="Times New Roman" w:cs="Times New Roman"/>
          <w:color w:val="000000"/>
          <w:sz w:val="24"/>
          <w:szCs w:val="24"/>
          <w:lang w:val="ru-RU"/>
        </w:rPr>
        <w:t>АТС</w:t>
      </w:r>
      <w:r w:rsidR="00E773A2" w:rsidRPr="00F43CAB">
        <w:rPr>
          <w:rFonts w:ascii="Times New Roman" w:hAnsi="Times New Roman" w:cs="Times New Roman"/>
          <w:color w:val="000000"/>
          <w:sz w:val="24"/>
          <w:szCs w:val="24"/>
          <w:lang w:val="ru-RU"/>
        </w:rPr>
        <w:t>, основан</w:t>
      </w:r>
      <w:r w:rsidR="006261AC" w:rsidRPr="00F43CAB">
        <w:rPr>
          <w:rFonts w:ascii="Times New Roman" w:hAnsi="Times New Roman" w:cs="Times New Roman"/>
          <w:color w:val="000000"/>
          <w:sz w:val="24"/>
          <w:szCs w:val="24"/>
          <w:lang w:val="ru-RU"/>
        </w:rPr>
        <w:t>о</w:t>
      </w:r>
      <w:r w:rsidR="00E773A2" w:rsidRPr="00F43CAB">
        <w:rPr>
          <w:rFonts w:ascii="Times New Roman" w:hAnsi="Times New Roman" w:cs="Times New Roman"/>
          <w:color w:val="000000"/>
          <w:sz w:val="24"/>
          <w:szCs w:val="24"/>
          <w:lang w:val="ru-RU"/>
        </w:rPr>
        <w:t xml:space="preserve"> Одлуком </w:t>
      </w:r>
      <w:r w:rsidRPr="00F43CAB">
        <w:rPr>
          <w:rFonts w:ascii="Times New Roman" w:hAnsi="Times New Roman" w:cs="Times New Roman"/>
          <w:color w:val="000000"/>
          <w:sz w:val="24"/>
          <w:szCs w:val="24"/>
          <w:lang w:val="ru-RU"/>
        </w:rPr>
        <w:t xml:space="preserve"> </w:t>
      </w:r>
      <w:r w:rsidR="00E773A2" w:rsidRPr="00F43CAB">
        <w:rPr>
          <w:rFonts w:ascii="Times New Roman" w:hAnsi="Times New Roman" w:cs="Times New Roman"/>
          <w:color w:val="000000"/>
          <w:sz w:val="24"/>
          <w:szCs w:val="24"/>
          <w:lang w:val="ru-RU"/>
        </w:rPr>
        <w:t xml:space="preserve">о изменама и допунама Оснивачког акта </w:t>
      </w:r>
      <w:r w:rsidR="006261AC" w:rsidRPr="00F43CAB">
        <w:rPr>
          <w:rFonts w:ascii="Times New Roman" w:hAnsi="Times New Roman" w:cs="Times New Roman"/>
          <w:color w:val="000000"/>
          <w:sz w:val="24"/>
          <w:szCs w:val="24"/>
          <w:lang w:val="ru-RU"/>
        </w:rPr>
        <w:t xml:space="preserve">Акредитационог тела Србије </w:t>
      </w:r>
      <w:r w:rsidR="008F54A9" w:rsidRPr="00F43CAB">
        <w:rPr>
          <w:rFonts w:ascii="Times New Roman" w:hAnsi="Times New Roman" w:cs="Times New Roman"/>
          <w:color w:val="000000"/>
          <w:sz w:val="24"/>
          <w:szCs w:val="24"/>
          <w:lang w:val="ru-RU"/>
        </w:rPr>
        <w:t>(„Службени гласник РС”</w:t>
      </w:r>
      <w:r w:rsidR="00E773A2" w:rsidRPr="00F43CAB">
        <w:rPr>
          <w:rFonts w:ascii="Times New Roman" w:hAnsi="Times New Roman" w:cs="Times New Roman"/>
          <w:color w:val="000000"/>
          <w:sz w:val="24"/>
          <w:szCs w:val="24"/>
          <w:lang w:val="ru-RU"/>
        </w:rPr>
        <w:t>, број 79/21</w:t>
      </w:r>
      <w:r w:rsidRPr="00F43CAB">
        <w:rPr>
          <w:rFonts w:ascii="Times New Roman" w:hAnsi="Times New Roman" w:cs="Times New Roman"/>
          <w:color w:val="000000"/>
          <w:sz w:val="24"/>
          <w:szCs w:val="24"/>
          <w:lang w:val="ru-RU"/>
        </w:rPr>
        <w:t>), наставља са радом у складу са овим законом и оснивачким актом.</w:t>
      </w:r>
    </w:p>
    <w:p w14:paraId="5D11162C" w14:textId="77777777" w:rsidR="00F422DF" w:rsidRPr="00F43CAB" w:rsidRDefault="00B004A8" w:rsidP="00381E7E">
      <w:pPr>
        <w:spacing w:after="0" w:line="240" w:lineRule="auto"/>
        <w:ind w:firstLine="1418"/>
        <w:jc w:val="both"/>
        <w:rPr>
          <w:rFonts w:ascii="Times New Roman" w:hAnsi="Times New Roman" w:cs="Times New Roman"/>
          <w:color w:val="000000"/>
          <w:sz w:val="24"/>
          <w:szCs w:val="24"/>
          <w:lang w:val="ru-RU"/>
        </w:rPr>
      </w:pPr>
      <w:r w:rsidRPr="00F43CAB">
        <w:rPr>
          <w:rFonts w:ascii="Times New Roman" w:hAnsi="Times New Roman" w:cs="Times New Roman"/>
          <w:color w:val="000000"/>
          <w:sz w:val="24"/>
          <w:szCs w:val="24"/>
          <w:lang w:val="ru-RU"/>
        </w:rPr>
        <w:t>Одлука о оснивању А</w:t>
      </w:r>
      <w:r w:rsidR="00D0107B" w:rsidRPr="00F43CAB">
        <w:rPr>
          <w:rFonts w:ascii="Times New Roman" w:hAnsi="Times New Roman" w:cs="Times New Roman"/>
          <w:color w:val="000000"/>
          <w:sz w:val="24"/>
          <w:szCs w:val="24"/>
          <w:lang w:val="ru-RU"/>
        </w:rPr>
        <w:t>ТС</w:t>
      </w:r>
      <w:r w:rsidRPr="00F43CAB">
        <w:rPr>
          <w:rFonts w:ascii="Times New Roman" w:hAnsi="Times New Roman" w:cs="Times New Roman"/>
          <w:color w:val="000000"/>
          <w:sz w:val="24"/>
          <w:szCs w:val="24"/>
          <w:lang w:val="ru-RU"/>
        </w:rPr>
        <w:t xml:space="preserve"> ускладиће се са одредбама овог закона у року од </w:t>
      </w:r>
      <w:r w:rsidR="00DD317D" w:rsidRPr="00F43CAB">
        <w:rPr>
          <w:rFonts w:ascii="Times New Roman" w:hAnsi="Times New Roman" w:cs="Times New Roman"/>
          <w:color w:val="000000"/>
          <w:sz w:val="24"/>
          <w:szCs w:val="24"/>
          <w:lang w:val="ru-RU"/>
        </w:rPr>
        <w:t>три месеца</w:t>
      </w:r>
      <w:r w:rsidRPr="00F43CAB">
        <w:rPr>
          <w:rFonts w:ascii="Times New Roman" w:hAnsi="Times New Roman" w:cs="Times New Roman"/>
          <w:color w:val="000000"/>
          <w:sz w:val="24"/>
          <w:szCs w:val="24"/>
          <w:lang w:val="ru-RU"/>
        </w:rPr>
        <w:t xml:space="preserve"> од дана ступања на снагу овог закона.</w:t>
      </w:r>
    </w:p>
    <w:p w14:paraId="738C78F6" w14:textId="77777777" w:rsidR="003A73D6" w:rsidRPr="00F43CAB" w:rsidRDefault="00DD317D" w:rsidP="00381E7E">
      <w:pPr>
        <w:spacing w:after="0" w:line="240" w:lineRule="auto"/>
        <w:ind w:firstLine="1418"/>
        <w:jc w:val="both"/>
        <w:rPr>
          <w:rFonts w:ascii="Times New Roman" w:hAnsi="Times New Roman" w:cs="Times New Roman"/>
          <w:color w:val="000000"/>
          <w:sz w:val="24"/>
          <w:szCs w:val="24"/>
          <w:lang w:val="ru-RU"/>
        </w:rPr>
      </w:pPr>
      <w:r w:rsidRPr="00F43CAB">
        <w:rPr>
          <w:rFonts w:ascii="Times New Roman" w:hAnsi="Times New Roman" w:cs="Times New Roman"/>
          <w:color w:val="000000"/>
          <w:sz w:val="24"/>
          <w:szCs w:val="24"/>
          <w:lang w:val="ru-RU"/>
        </w:rPr>
        <w:lastRenderedPageBreak/>
        <w:t>Статут АТС ускладиће се са одредбама овог закона у року од шест месеци од дана ступања на снагу овог закона.</w:t>
      </w:r>
      <w:r w:rsidR="003A73D6" w:rsidRPr="00F43CAB">
        <w:rPr>
          <w:rFonts w:ascii="Times New Roman" w:hAnsi="Times New Roman" w:cs="Times New Roman"/>
          <w:color w:val="000000"/>
          <w:sz w:val="24"/>
          <w:szCs w:val="24"/>
          <w:lang w:val="ru-RU"/>
        </w:rPr>
        <w:t xml:space="preserve"> </w:t>
      </w:r>
    </w:p>
    <w:p w14:paraId="6F09738B" w14:textId="77777777" w:rsidR="00DD317D" w:rsidRPr="00F43CAB" w:rsidRDefault="003A73D6" w:rsidP="00381E7E">
      <w:pPr>
        <w:spacing w:after="0" w:line="240" w:lineRule="auto"/>
        <w:ind w:firstLine="1418"/>
        <w:jc w:val="both"/>
        <w:rPr>
          <w:rFonts w:ascii="Times New Roman" w:hAnsi="Times New Roman" w:cs="Times New Roman"/>
          <w:color w:val="000000"/>
          <w:sz w:val="24"/>
          <w:szCs w:val="24"/>
          <w:lang w:val="ru-RU"/>
        </w:rPr>
      </w:pPr>
      <w:r w:rsidRPr="00F43CAB">
        <w:rPr>
          <w:rFonts w:ascii="Times New Roman" w:hAnsi="Times New Roman" w:cs="Times New Roman"/>
          <w:color w:val="000000"/>
          <w:sz w:val="24"/>
          <w:szCs w:val="24"/>
          <w:lang w:val="ru-RU"/>
        </w:rPr>
        <w:t>Правила акредитације ускладиће се са одредбама овог закона у року од 30 дана од дана ступања на снагу Статута АТС усклађеног са одредбама овог закона.</w:t>
      </w:r>
    </w:p>
    <w:p w14:paraId="58A29734" w14:textId="77777777" w:rsidR="00473B31" w:rsidRPr="00F43CAB" w:rsidRDefault="009201F1" w:rsidP="00381E7E">
      <w:pPr>
        <w:spacing w:after="0" w:line="240" w:lineRule="auto"/>
        <w:ind w:firstLine="1418"/>
        <w:jc w:val="both"/>
        <w:rPr>
          <w:rFonts w:ascii="Times New Roman" w:hAnsi="Times New Roman" w:cs="Times New Roman"/>
          <w:color w:val="000000"/>
          <w:sz w:val="24"/>
          <w:szCs w:val="24"/>
          <w:lang w:val="ru-RU"/>
        </w:rPr>
      </w:pPr>
      <w:r w:rsidRPr="00F43CAB">
        <w:rPr>
          <w:rFonts w:ascii="Times New Roman" w:hAnsi="Times New Roman" w:cs="Times New Roman"/>
          <w:color w:val="000000"/>
          <w:sz w:val="24"/>
          <w:szCs w:val="24"/>
          <w:lang w:val="ru-RU"/>
        </w:rPr>
        <w:t>Акт о начину</w:t>
      </w:r>
      <w:r w:rsidR="00853509" w:rsidRPr="00F43CAB">
        <w:rPr>
          <w:rFonts w:ascii="Times New Roman" w:hAnsi="Times New Roman" w:cs="Times New Roman"/>
          <w:color w:val="000000"/>
          <w:sz w:val="24"/>
          <w:szCs w:val="24"/>
          <w:lang w:val="ru-RU"/>
        </w:rPr>
        <w:t xml:space="preserve"> и поступк</w:t>
      </w:r>
      <w:r w:rsidR="00D85250" w:rsidRPr="00F43CAB">
        <w:rPr>
          <w:rFonts w:ascii="Times New Roman" w:hAnsi="Times New Roman" w:cs="Times New Roman"/>
          <w:color w:val="000000"/>
          <w:sz w:val="24"/>
          <w:szCs w:val="24"/>
          <w:lang w:val="ru-RU"/>
        </w:rPr>
        <w:t>у</w:t>
      </w:r>
      <w:r w:rsidR="00853509" w:rsidRPr="00F43CAB">
        <w:rPr>
          <w:rFonts w:ascii="Times New Roman" w:hAnsi="Times New Roman" w:cs="Times New Roman"/>
          <w:color w:val="000000"/>
          <w:sz w:val="24"/>
          <w:szCs w:val="24"/>
          <w:lang w:val="ru-RU"/>
        </w:rPr>
        <w:t xml:space="preserve"> вођења евиденције из</w:t>
      </w:r>
      <w:r w:rsidR="00816C5B" w:rsidRPr="00F43CAB">
        <w:rPr>
          <w:rFonts w:ascii="Times New Roman" w:hAnsi="Times New Roman" w:cs="Times New Roman"/>
          <w:color w:val="000000"/>
          <w:sz w:val="24"/>
          <w:szCs w:val="24"/>
          <w:lang w:val="ru-RU"/>
        </w:rPr>
        <w:t xml:space="preserve"> члана 8. </w:t>
      </w:r>
      <w:r w:rsidR="00FE548D" w:rsidRPr="00F43CAB">
        <w:rPr>
          <w:rFonts w:ascii="Times New Roman" w:hAnsi="Times New Roman" w:cs="Times New Roman"/>
          <w:color w:val="000000"/>
          <w:sz w:val="24"/>
          <w:szCs w:val="24"/>
          <w:lang w:val="sr-Cyrl-RS"/>
        </w:rPr>
        <w:t xml:space="preserve">став </w:t>
      </w:r>
      <w:r w:rsidR="006261AC" w:rsidRPr="00F43CAB">
        <w:rPr>
          <w:rFonts w:ascii="Times New Roman" w:hAnsi="Times New Roman" w:cs="Times New Roman"/>
          <w:color w:val="000000"/>
          <w:sz w:val="24"/>
          <w:szCs w:val="24"/>
          <w:lang w:val="sr-Cyrl-RS"/>
        </w:rPr>
        <w:t>5</w:t>
      </w:r>
      <w:r w:rsidR="00FE548D" w:rsidRPr="00F43CAB">
        <w:rPr>
          <w:rFonts w:ascii="Times New Roman" w:hAnsi="Times New Roman" w:cs="Times New Roman"/>
          <w:color w:val="000000"/>
          <w:sz w:val="24"/>
          <w:szCs w:val="24"/>
          <w:lang w:val="sr-Cyrl-RS"/>
        </w:rPr>
        <w:t>.</w:t>
      </w:r>
      <w:r w:rsidR="00343BF3" w:rsidRPr="00F43CAB">
        <w:rPr>
          <w:rFonts w:ascii="Times New Roman" w:hAnsi="Times New Roman" w:cs="Times New Roman"/>
          <w:color w:val="000000"/>
          <w:sz w:val="24"/>
          <w:szCs w:val="24"/>
          <w:lang w:val="sr-Cyrl-RS"/>
        </w:rPr>
        <w:t xml:space="preserve"> </w:t>
      </w:r>
      <w:r w:rsidR="00853509" w:rsidRPr="00F43CAB">
        <w:rPr>
          <w:rFonts w:ascii="Times New Roman" w:hAnsi="Times New Roman" w:cs="Times New Roman"/>
          <w:color w:val="000000"/>
          <w:sz w:val="24"/>
          <w:szCs w:val="24"/>
          <w:lang w:val="ru-RU"/>
        </w:rPr>
        <w:t>о</w:t>
      </w:r>
      <w:r w:rsidR="00816C5B" w:rsidRPr="00F43CAB">
        <w:rPr>
          <w:rFonts w:ascii="Times New Roman" w:hAnsi="Times New Roman" w:cs="Times New Roman"/>
          <w:color w:val="000000"/>
          <w:sz w:val="24"/>
          <w:szCs w:val="24"/>
          <w:lang w:val="ru-RU"/>
        </w:rPr>
        <w:t xml:space="preserve">вог </w:t>
      </w:r>
      <w:r w:rsidR="00853509" w:rsidRPr="00F43CAB">
        <w:rPr>
          <w:rFonts w:ascii="Times New Roman" w:hAnsi="Times New Roman" w:cs="Times New Roman"/>
          <w:color w:val="000000"/>
          <w:sz w:val="24"/>
          <w:szCs w:val="24"/>
          <w:lang w:val="ru-RU"/>
        </w:rPr>
        <w:t>з</w:t>
      </w:r>
      <w:r w:rsidR="00816C5B" w:rsidRPr="00F43CAB">
        <w:rPr>
          <w:rFonts w:ascii="Times New Roman" w:hAnsi="Times New Roman" w:cs="Times New Roman"/>
          <w:color w:val="000000"/>
          <w:sz w:val="24"/>
          <w:szCs w:val="24"/>
          <w:lang w:val="ru-RU"/>
        </w:rPr>
        <w:t>акона</w:t>
      </w:r>
      <w:r w:rsidR="00D0107B" w:rsidRPr="00F43CAB">
        <w:rPr>
          <w:rFonts w:ascii="Times New Roman" w:hAnsi="Times New Roman" w:cs="Times New Roman"/>
          <w:color w:val="000000"/>
          <w:sz w:val="24"/>
          <w:szCs w:val="24"/>
          <w:lang w:val="ru-RU"/>
        </w:rPr>
        <w:t>,</w:t>
      </w:r>
      <w:r w:rsidR="007E1189" w:rsidRPr="00F43CAB">
        <w:rPr>
          <w:rFonts w:ascii="Times New Roman" w:hAnsi="Times New Roman" w:cs="Times New Roman"/>
          <w:color w:val="000000"/>
          <w:sz w:val="24"/>
          <w:szCs w:val="24"/>
          <w:lang w:val="ru-RU"/>
        </w:rPr>
        <w:t xml:space="preserve"> Привредн</w:t>
      </w:r>
      <w:r w:rsidR="00FE548D" w:rsidRPr="00F43CAB">
        <w:rPr>
          <w:rFonts w:ascii="Times New Roman" w:hAnsi="Times New Roman" w:cs="Times New Roman"/>
          <w:color w:val="000000"/>
          <w:sz w:val="24"/>
          <w:szCs w:val="24"/>
          <w:lang w:val="ru-RU"/>
        </w:rPr>
        <w:t>а</w:t>
      </w:r>
      <w:r w:rsidR="007E1189" w:rsidRPr="00F43CAB">
        <w:rPr>
          <w:rFonts w:ascii="Times New Roman" w:hAnsi="Times New Roman" w:cs="Times New Roman"/>
          <w:color w:val="000000"/>
          <w:sz w:val="24"/>
          <w:szCs w:val="24"/>
          <w:lang w:val="ru-RU"/>
        </w:rPr>
        <w:t xml:space="preserve"> комор</w:t>
      </w:r>
      <w:r w:rsidR="00FE548D" w:rsidRPr="00F43CAB">
        <w:rPr>
          <w:rFonts w:ascii="Times New Roman" w:hAnsi="Times New Roman" w:cs="Times New Roman"/>
          <w:color w:val="000000"/>
          <w:sz w:val="24"/>
          <w:szCs w:val="24"/>
          <w:lang w:val="ru-RU"/>
        </w:rPr>
        <w:t>а</w:t>
      </w:r>
      <w:r w:rsidR="007E1189" w:rsidRPr="00F43CAB">
        <w:rPr>
          <w:rFonts w:ascii="Times New Roman" w:hAnsi="Times New Roman" w:cs="Times New Roman"/>
          <w:color w:val="000000"/>
          <w:sz w:val="24"/>
          <w:szCs w:val="24"/>
          <w:lang w:val="ru-RU"/>
        </w:rPr>
        <w:t xml:space="preserve"> Србије</w:t>
      </w:r>
      <w:r w:rsidR="00853509" w:rsidRPr="00F43CAB">
        <w:rPr>
          <w:rFonts w:ascii="Times New Roman" w:hAnsi="Times New Roman" w:cs="Times New Roman"/>
          <w:color w:val="000000"/>
          <w:sz w:val="24"/>
          <w:szCs w:val="24"/>
          <w:lang w:val="ru-RU"/>
        </w:rPr>
        <w:t xml:space="preserve"> </w:t>
      </w:r>
      <w:r w:rsidR="00D0107B" w:rsidRPr="00F43CAB">
        <w:rPr>
          <w:rFonts w:ascii="Times New Roman" w:hAnsi="Times New Roman" w:cs="Times New Roman"/>
          <w:color w:val="000000"/>
          <w:sz w:val="24"/>
          <w:szCs w:val="24"/>
          <w:lang w:val="ru-RU"/>
        </w:rPr>
        <w:t xml:space="preserve">ће </w:t>
      </w:r>
      <w:r w:rsidR="00853509" w:rsidRPr="00F43CAB">
        <w:rPr>
          <w:rFonts w:ascii="Times New Roman" w:hAnsi="Times New Roman" w:cs="Times New Roman"/>
          <w:color w:val="000000"/>
          <w:sz w:val="24"/>
          <w:szCs w:val="24"/>
          <w:lang w:val="ru-RU"/>
        </w:rPr>
        <w:t>донети</w:t>
      </w:r>
      <w:r w:rsidR="00816C5B" w:rsidRPr="00F43CAB">
        <w:rPr>
          <w:rFonts w:ascii="Times New Roman" w:hAnsi="Times New Roman" w:cs="Times New Roman"/>
          <w:color w:val="000000"/>
          <w:sz w:val="24"/>
          <w:szCs w:val="24"/>
          <w:lang w:val="ru-RU"/>
        </w:rPr>
        <w:t xml:space="preserve"> у року </w:t>
      </w:r>
      <w:r w:rsidR="00FE548D" w:rsidRPr="00F43CAB">
        <w:rPr>
          <w:rFonts w:ascii="Times New Roman" w:hAnsi="Times New Roman" w:cs="Times New Roman"/>
          <w:color w:val="000000"/>
          <w:sz w:val="24"/>
          <w:szCs w:val="24"/>
          <w:lang w:val="ru-RU"/>
        </w:rPr>
        <w:t>од шест месеци од дана ступања на снагу овог закона.</w:t>
      </w:r>
    </w:p>
    <w:p w14:paraId="708F7B88" w14:textId="57297FA5" w:rsidR="00CD5CAC" w:rsidRDefault="00CD409F" w:rsidP="00381E7E">
      <w:pPr>
        <w:spacing w:after="0" w:line="240" w:lineRule="auto"/>
        <w:ind w:firstLine="1418"/>
        <w:jc w:val="both"/>
        <w:rPr>
          <w:rFonts w:ascii="Times New Roman" w:hAnsi="Times New Roman" w:cs="Times New Roman"/>
          <w:color w:val="000000"/>
          <w:sz w:val="24"/>
          <w:szCs w:val="24"/>
          <w:lang w:val="ru-RU"/>
        </w:rPr>
      </w:pPr>
      <w:r w:rsidRPr="00F43CAB">
        <w:rPr>
          <w:rFonts w:ascii="Times New Roman" w:hAnsi="Times New Roman" w:cs="Times New Roman"/>
          <w:color w:val="000000"/>
          <w:sz w:val="24"/>
          <w:szCs w:val="24"/>
          <w:lang w:val="ru-RU"/>
        </w:rPr>
        <w:t xml:space="preserve">Акт о условима и начину ангажовања </w:t>
      </w:r>
      <w:r w:rsidR="004E38CE" w:rsidRPr="00F43CAB">
        <w:rPr>
          <w:rFonts w:ascii="Times New Roman" w:hAnsi="Times New Roman" w:cs="Times New Roman"/>
          <w:color w:val="000000"/>
          <w:sz w:val="24"/>
          <w:szCs w:val="24"/>
          <w:lang w:val="ru-RU"/>
        </w:rPr>
        <w:t>С</w:t>
      </w:r>
      <w:r w:rsidRPr="00F43CAB">
        <w:rPr>
          <w:rFonts w:ascii="Times New Roman" w:hAnsi="Times New Roman" w:cs="Times New Roman"/>
          <w:color w:val="000000"/>
          <w:sz w:val="24"/>
          <w:szCs w:val="24"/>
          <w:lang w:val="ru-RU"/>
        </w:rPr>
        <w:t>пољних сарадника</w:t>
      </w:r>
      <w:r w:rsidRPr="00F43CAB">
        <w:rPr>
          <w:rFonts w:ascii="Times New Roman" w:hAnsi="Times New Roman" w:cs="Times New Roman"/>
          <w:sz w:val="24"/>
          <w:szCs w:val="24"/>
        </w:rPr>
        <w:t xml:space="preserve"> </w:t>
      </w:r>
      <w:r w:rsidR="00431DC4">
        <w:rPr>
          <w:rFonts w:ascii="Times New Roman" w:hAnsi="Times New Roman" w:cs="Times New Roman"/>
          <w:sz w:val="24"/>
          <w:szCs w:val="24"/>
          <w:lang w:val="sr-Cyrl-RS"/>
        </w:rPr>
        <w:t xml:space="preserve">из члана 14. став 5. овог закона, </w:t>
      </w:r>
      <w:r w:rsidR="00910EE4" w:rsidRPr="00F43CAB">
        <w:rPr>
          <w:rFonts w:ascii="Times New Roman" w:hAnsi="Times New Roman" w:cs="Times New Roman"/>
          <w:color w:val="000000"/>
          <w:sz w:val="24"/>
          <w:szCs w:val="24"/>
          <w:lang w:val="sr-Cyrl-RS"/>
        </w:rPr>
        <w:t>АТС</w:t>
      </w:r>
      <w:r w:rsidRPr="00F43CAB">
        <w:rPr>
          <w:rFonts w:ascii="Times New Roman" w:hAnsi="Times New Roman" w:cs="Times New Roman"/>
          <w:color w:val="000000"/>
          <w:sz w:val="24"/>
          <w:szCs w:val="24"/>
          <w:lang w:val="ru-RU"/>
        </w:rPr>
        <w:t xml:space="preserve"> ће донети у року од 30 дана од дана ступања на</w:t>
      </w:r>
      <w:r w:rsidRPr="00F43CAB">
        <w:t xml:space="preserve"> </w:t>
      </w:r>
      <w:r w:rsidRPr="00F43CAB">
        <w:rPr>
          <w:rFonts w:ascii="Times New Roman" w:hAnsi="Times New Roman" w:cs="Times New Roman"/>
          <w:color w:val="000000"/>
          <w:sz w:val="24"/>
          <w:szCs w:val="24"/>
          <w:lang w:val="ru-RU"/>
        </w:rPr>
        <w:t xml:space="preserve">снагу Статута АТС усклађеног са одредбама овог закона. </w:t>
      </w:r>
    </w:p>
    <w:p w14:paraId="24909625" w14:textId="77777777" w:rsidR="00211FC4" w:rsidRPr="00F43CAB" w:rsidRDefault="00211FC4" w:rsidP="00381E7E">
      <w:pPr>
        <w:spacing w:after="0" w:line="240" w:lineRule="auto"/>
        <w:ind w:firstLine="1418"/>
        <w:jc w:val="both"/>
        <w:rPr>
          <w:rFonts w:ascii="Times New Roman" w:hAnsi="Times New Roman" w:cs="Times New Roman"/>
          <w:color w:val="000000"/>
          <w:sz w:val="24"/>
          <w:szCs w:val="24"/>
          <w:lang w:val="ru-RU"/>
        </w:rPr>
      </w:pPr>
    </w:p>
    <w:p w14:paraId="7BEABBF8" w14:textId="77777777" w:rsidR="00F422DF" w:rsidRPr="00F43CAB" w:rsidRDefault="00B004A8" w:rsidP="00381E7E">
      <w:pPr>
        <w:spacing w:after="0" w:line="240" w:lineRule="auto"/>
        <w:jc w:val="center"/>
        <w:rPr>
          <w:rFonts w:ascii="Times New Roman" w:hAnsi="Times New Roman" w:cs="Times New Roman"/>
          <w:sz w:val="24"/>
          <w:szCs w:val="24"/>
          <w:lang w:val="ru-RU"/>
        </w:rPr>
      </w:pPr>
      <w:r w:rsidRPr="00F43CAB">
        <w:rPr>
          <w:rFonts w:ascii="Times New Roman" w:hAnsi="Times New Roman" w:cs="Times New Roman"/>
          <w:color w:val="000000"/>
          <w:sz w:val="24"/>
          <w:szCs w:val="24"/>
          <w:lang w:val="ru-RU"/>
        </w:rPr>
        <w:t>Члан 2</w:t>
      </w:r>
      <w:r w:rsidR="00612737" w:rsidRPr="00F43CAB">
        <w:rPr>
          <w:rFonts w:ascii="Times New Roman" w:hAnsi="Times New Roman" w:cs="Times New Roman"/>
          <w:color w:val="000000"/>
          <w:sz w:val="24"/>
          <w:szCs w:val="24"/>
          <w:lang w:val="ru-RU"/>
        </w:rPr>
        <w:t>6</w:t>
      </w:r>
      <w:r w:rsidRPr="00F43CAB">
        <w:rPr>
          <w:rFonts w:ascii="Times New Roman" w:hAnsi="Times New Roman" w:cs="Times New Roman"/>
          <w:color w:val="000000"/>
          <w:sz w:val="24"/>
          <w:szCs w:val="24"/>
          <w:lang w:val="ru-RU"/>
        </w:rPr>
        <w:t>.</w:t>
      </w:r>
    </w:p>
    <w:p w14:paraId="773A06A3" w14:textId="77777777" w:rsidR="00F422DF" w:rsidRPr="00F43CAB" w:rsidRDefault="00B004A8" w:rsidP="00381E7E">
      <w:pPr>
        <w:spacing w:after="0" w:line="240" w:lineRule="auto"/>
        <w:ind w:firstLine="1418"/>
        <w:jc w:val="both"/>
        <w:rPr>
          <w:rFonts w:ascii="Times New Roman" w:hAnsi="Times New Roman" w:cs="Times New Roman"/>
          <w:sz w:val="24"/>
          <w:szCs w:val="24"/>
          <w:lang w:val="ru-RU"/>
        </w:rPr>
      </w:pPr>
      <w:r w:rsidRPr="00F43CAB">
        <w:rPr>
          <w:rFonts w:ascii="Times New Roman" w:hAnsi="Times New Roman" w:cs="Times New Roman"/>
          <w:color w:val="000000"/>
          <w:sz w:val="24"/>
          <w:szCs w:val="24"/>
          <w:lang w:val="ru-RU"/>
        </w:rPr>
        <w:t xml:space="preserve">Акти о акредитацији издати до дана ступања на снагу овог закона важе до истека </w:t>
      </w:r>
      <w:r w:rsidR="008F54A9" w:rsidRPr="00F43CAB">
        <w:rPr>
          <w:rFonts w:ascii="Times New Roman" w:hAnsi="Times New Roman" w:cs="Times New Roman"/>
          <w:color w:val="000000"/>
          <w:sz w:val="24"/>
          <w:szCs w:val="24"/>
          <w:lang w:val="ru-RU"/>
        </w:rPr>
        <w:t>рока важења н</w:t>
      </w:r>
      <w:r w:rsidRPr="00F43CAB">
        <w:rPr>
          <w:rFonts w:ascii="Times New Roman" w:hAnsi="Times New Roman" w:cs="Times New Roman"/>
          <w:color w:val="000000"/>
          <w:sz w:val="24"/>
          <w:szCs w:val="24"/>
          <w:lang w:val="ru-RU"/>
        </w:rPr>
        <w:t>а који су издати.</w:t>
      </w:r>
    </w:p>
    <w:p w14:paraId="081D8AA3" w14:textId="46821A87" w:rsidR="00AE697B" w:rsidRDefault="00B004A8" w:rsidP="00381E7E">
      <w:pPr>
        <w:spacing w:after="0" w:line="240" w:lineRule="auto"/>
        <w:ind w:firstLine="1418"/>
        <w:jc w:val="both"/>
        <w:rPr>
          <w:rFonts w:ascii="Times New Roman" w:hAnsi="Times New Roman" w:cs="Times New Roman"/>
          <w:color w:val="000000"/>
          <w:sz w:val="24"/>
          <w:szCs w:val="24"/>
          <w:lang w:val="ru-RU"/>
        </w:rPr>
      </w:pPr>
      <w:r w:rsidRPr="00F43CAB">
        <w:rPr>
          <w:rFonts w:ascii="Times New Roman" w:hAnsi="Times New Roman" w:cs="Times New Roman"/>
          <w:color w:val="000000"/>
          <w:sz w:val="24"/>
          <w:szCs w:val="24"/>
          <w:lang w:val="ru-RU"/>
        </w:rPr>
        <w:t xml:space="preserve">Поступци акредитације који су започети </w:t>
      </w:r>
      <w:r w:rsidR="00726046">
        <w:rPr>
          <w:rFonts w:ascii="Times New Roman" w:hAnsi="Times New Roman" w:cs="Times New Roman"/>
          <w:color w:val="000000"/>
          <w:sz w:val="24"/>
          <w:szCs w:val="24"/>
          <w:lang w:val="ru-RU"/>
        </w:rPr>
        <w:t xml:space="preserve">до дана </w:t>
      </w:r>
      <w:r w:rsidRPr="00F43CAB">
        <w:rPr>
          <w:rFonts w:ascii="Times New Roman" w:hAnsi="Times New Roman" w:cs="Times New Roman"/>
          <w:color w:val="000000"/>
          <w:sz w:val="24"/>
          <w:szCs w:val="24"/>
          <w:lang w:val="ru-RU"/>
        </w:rPr>
        <w:t>ступања на снагу овог закона окончаће се по прописима који су важили до дана ступања на снагу овог закона.</w:t>
      </w:r>
    </w:p>
    <w:p w14:paraId="5076B517" w14:textId="77777777" w:rsidR="00211FC4" w:rsidRDefault="00211FC4" w:rsidP="00381E7E">
      <w:pPr>
        <w:spacing w:after="0" w:line="240" w:lineRule="auto"/>
        <w:jc w:val="center"/>
        <w:rPr>
          <w:rFonts w:ascii="Times New Roman" w:hAnsi="Times New Roman" w:cs="Times New Roman"/>
          <w:color w:val="000000"/>
          <w:sz w:val="24"/>
          <w:szCs w:val="24"/>
          <w:lang w:val="ru-RU"/>
        </w:rPr>
      </w:pPr>
    </w:p>
    <w:p w14:paraId="705C4696" w14:textId="513D8218" w:rsidR="00F422DF" w:rsidRPr="00F43CAB" w:rsidRDefault="00B004A8" w:rsidP="00381E7E">
      <w:pPr>
        <w:spacing w:after="0" w:line="240" w:lineRule="auto"/>
        <w:jc w:val="center"/>
        <w:rPr>
          <w:rFonts w:ascii="Times New Roman" w:hAnsi="Times New Roman" w:cs="Times New Roman"/>
          <w:sz w:val="24"/>
          <w:szCs w:val="24"/>
          <w:lang w:val="ru-RU"/>
        </w:rPr>
      </w:pPr>
      <w:r w:rsidRPr="00F43CAB">
        <w:rPr>
          <w:rFonts w:ascii="Times New Roman" w:hAnsi="Times New Roman" w:cs="Times New Roman"/>
          <w:color w:val="000000"/>
          <w:sz w:val="24"/>
          <w:szCs w:val="24"/>
          <w:lang w:val="ru-RU"/>
        </w:rPr>
        <w:t>Члан 2</w:t>
      </w:r>
      <w:r w:rsidR="00612737" w:rsidRPr="00F43CAB">
        <w:rPr>
          <w:rFonts w:ascii="Times New Roman" w:hAnsi="Times New Roman" w:cs="Times New Roman"/>
          <w:color w:val="000000"/>
          <w:sz w:val="24"/>
          <w:szCs w:val="24"/>
          <w:lang w:val="ru-RU"/>
        </w:rPr>
        <w:t>7</w:t>
      </w:r>
      <w:r w:rsidRPr="00F43CAB">
        <w:rPr>
          <w:rFonts w:ascii="Times New Roman" w:hAnsi="Times New Roman" w:cs="Times New Roman"/>
          <w:color w:val="000000"/>
          <w:sz w:val="24"/>
          <w:szCs w:val="24"/>
          <w:lang w:val="ru-RU"/>
        </w:rPr>
        <w:t>.</w:t>
      </w:r>
    </w:p>
    <w:p w14:paraId="1F0CCB40" w14:textId="5E0039B6" w:rsidR="00F422DF" w:rsidRDefault="00B004A8" w:rsidP="00381E7E">
      <w:pPr>
        <w:spacing w:after="0" w:line="240" w:lineRule="auto"/>
        <w:ind w:firstLine="1418"/>
        <w:jc w:val="both"/>
        <w:rPr>
          <w:rFonts w:ascii="Times New Roman" w:hAnsi="Times New Roman" w:cs="Times New Roman"/>
          <w:color w:val="000000"/>
          <w:sz w:val="24"/>
          <w:szCs w:val="24"/>
          <w:lang w:val="ru-RU"/>
        </w:rPr>
      </w:pPr>
      <w:r w:rsidRPr="00F43CAB">
        <w:rPr>
          <w:rFonts w:ascii="Times New Roman" w:hAnsi="Times New Roman" w:cs="Times New Roman"/>
          <w:color w:val="000000"/>
          <w:sz w:val="24"/>
          <w:szCs w:val="24"/>
          <w:lang w:val="ru-RU"/>
        </w:rPr>
        <w:t xml:space="preserve">Даном ступања на снагу овог закона престаје да важи Закон о акредитацији („Службени </w:t>
      </w:r>
      <w:r w:rsidR="00876E8F" w:rsidRPr="00F43CAB">
        <w:rPr>
          <w:rFonts w:ascii="Times New Roman" w:hAnsi="Times New Roman" w:cs="Times New Roman"/>
          <w:color w:val="000000"/>
          <w:sz w:val="24"/>
          <w:szCs w:val="24"/>
          <w:lang w:val="ru-RU"/>
        </w:rPr>
        <w:t>гласник</w:t>
      </w:r>
      <w:r w:rsidRPr="00F43CAB">
        <w:rPr>
          <w:rFonts w:ascii="Times New Roman" w:hAnsi="Times New Roman" w:cs="Times New Roman"/>
          <w:color w:val="000000"/>
          <w:sz w:val="24"/>
          <w:szCs w:val="24"/>
          <w:lang w:val="ru-RU"/>
        </w:rPr>
        <w:t xml:space="preserve"> </w:t>
      </w:r>
      <w:r w:rsidR="006261AC" w:rsidRPr="00F43CAB">
        <w:rPr>
          <w:rFonts w:ascii="Times New Roman" w:hAnsi="Times New Roman" w:cs="Times New Roman"/>
          <w:color w:val="000000"/>
          <w:sz w:val="24"/>
          <w:szCs w:val="24"/>
          <w:lang w:val="ru-RU"/>
        </w:rPr>
        <w:t>РС</w:t>
      </w:r>
      <w:r w:rsidRPr="00F43CAB">
        <w:rPr>
          <w:rFonts w:ascii="Times New Roman" w:hAnsi="Times New Roman" w:cs="Times New Roman"/>
          <w:color w:val="000000"/>
          <w:sz w:val="24"/>
          <w:szCs w:val="24"/>
          <w:lang w:val="ru-RU"/>
        </w:rPr>
        <w:t>”, бр</w:t>
      </w:r>
      <w:r w:rsidR="006261AC" w:rsidRPr="00F43CAB">
        <w:rPr>
          <w:rFonts w:ascii="Times New Roman" w:hAnsi="Times New Roman" w:cs="Times New Roman"/>
          <w:color w:val="000000"/>
          <w:sz w:val="24"/>
          <w:szCs w:val="24"/>
          <w:lang w:val="ru-RU"/>
        </w:rPr>
        <w:t>.</w:t>
      </w:r>
      <w:r w:rsidRPr="00F43CAB">
        <w:rPr>
          <w:rFonts w:ascii="Times New Roman" w:hAnsi="Times New Roman" w:cs="Times New Roman"/>
          <w:color w:val="000000"/>
          <w:sz w:val="24"/>
          <w:szCs w:val="24"/>
          <w:lang w:val="ru-RU"/>
        </w:rPr>
        <w:t xml:space="preserve"> </w:t>
      </w:r>
      <w:r w:rsidR="009646A4" w:rsidRPr="00F43CAB">
        <w:rPr>
          <w:rFonts w:ascii="Times New Roman" w:hAnsi="Times New Roman" w:cs="Times New Roman"/>
          <w:color w:val="000000"/>
          <w:sz w:val="24"/>
          <w:szCs w:val="24"/>
          <w:lang w:val="sr-Cyrl-RS"/>
        </w:rPr>
        <w:t>73/10</w:t>
      </w:r>
      <w:r w:rsidR="009646A4" w:rsidRPr="00F43CAB">
        <w:rPr>
          <w:rFonts w:ascii="Times New Roman" w:hAnsi="Times New Roman" w:cs="Times New Roman"/>
          <w:color w:val="000000"/>
          <w:sz w:val="24"/>
          <w:szCs w:val="24"/>
          <w:lang w:val="ru-RU"/>
        </w:rPr>
        <w:t xml:space="preserve"> и 47/21</w:t>
      </w:r>
      <w:r w:rsidRPr="00F43CAB">
        <w:rPr>
          <w:rFonts w:ascii="Times New Roman" w:hAnsi="Times New Roman" w:cs="Times New Roman"/>
          <w:color w:val="000000"/>
          <w:sz w:val="24"/>
          <w:szCs w:val="24"/>
          <w:lang w:val="ru-RU"/>
        </w:rPr>
        <w:t>).</w:t>
      </w:r>
    </w:p>
    <w:p w14:paraId="49B2F447" w14:textId="77777777" w:rsidR="00892003" w:rsidRDefault="00892003" w:rsidP="00381E7E">
      <w:pPr>
        <w:spacing w:after="0" w:line="240" w:lineRule="auto"/>
        <w:ind w:firstLine="1418"/>
        <w:jc w:val="both"/>
        <w:rPr>
          <w:rFonts w:ascii="Times New Roman" w:hAnsi="Times New Roman" w:cs="Times New Roman"/>
          <w:color w:val="000000"/>
          <w:sz w:val="24"/>
          <w:szCs w:val="24"/>
          <w:lang w:val="ru-RU"/>
        </w:rPr>
      </w:pPr>
    </w:p>
    <w:p w14:paraId="48DE1950" w14:textId="77777777" w:rsidR="00F422DF" w:rsidRPr="00F43CAB" w:rsidRDefault="00B004A8" w:rsidP="00381E7E">
      <w:pPr>
        <w:spacing w:after="0" w:line="240" w:lineRule="auto"/>
        <w:jc w:val="center"/>
        <w:rPr>
          <w:rFonts w:ascii="Times New Roman" w:hAnsi="Times New Roman" w:cs="Times New Roman"/>
          <w:sz w:val="24"/>
          <w:szCs w:val="24"/>
          <w:lang w:val="ru-RU"/>
        </w:rPr>
      </w:pPr>
      <w:r w:rsidRPr="00F43CAB">
        <w:rPr>
          <w:rFonts w:ascii="Times New Roman" w:hAnsi="Times New Roman" w:cs="Times New Roman"/>
          <w:color w:val="000000"/>
          <w:sz w:val="24"/>
          <w:szCs w:val="24"/>
          <w:lang w:val="ru-RU"/>
        </w:rPr>
        <w:t>Члан 2</w:t>
      </w:r>
      <w:r w:rsidR="00AE697B" w:rsidRPr="00F43CAB">
        <w:rPr>
          <w:rFonts w:ascii="Times New Roman" w:hAnsi="Times New Roman" w:cs="Times New Roman"/>
          <w:color w:val="000000"/>
          <w:sz w:val="24"/>
          <w:szCs w:val="24"/>
          <w:lang w:val="ru-RU"/>
        </w:rPr>
        <w:t>8</w:t>
      </w:r>
      <w:r w:rsidRPr="00F43CAB">
        <w:rPr>
          <w:rFonts w:ascii="Times New Roman" w:hAnsi="Times New Roman" w:cs="Times New Roman"/>
          <w:color w:val="000000"/>
          <w:sz w:val="24"/>
          <w:szCs w:val="24"/>
          <w:lang w:val="ru-RU"/>
        </w:rPr>
        <w:t>.</w:t>
      </w:r>
    </w:p>
    <w:p w14:paraId="0B7DDB59" w14:textId="11FC996C" w:rsidR="00846353" w:rsidRPr="006F69ED" w:rsidRDefault="00BE237D" w:rsidP="00381E7E">
      <w:pPr>
        <w:spacing w:after="0" w:line="240" w:lineRule="auto"/>
        <w:ind w:firstLine="1418"/>
        <w:jc w:val="both"/>
        <w:rPr>
          <w:rFonts w:ascii="Times New Roman" w:hAnsi="Times New Roman" w:cs="Times New Roman"/>
          <w:color w:val="000000"/>
          <w:sz w:val="24"/>
          <w:szCs w:val="24"/>
          <w:lang w:val="sr-Latn-RS"/>
        </w:rPr>
      </w:pPr>
      <w:r w:rsidRPr="00F43CAB">
        <w:rPr>
          <w:rFonts w:ascii="Times New Roman" w:hAnsi="Times New Roman" w:cs="Times New Roman"/>
          <w:color w:val="000000"/>
          <w:sz w:val="24"/>
          <w:szCs w:val="24"/>
          <w:lang w:val="ru-RU"/>
        </w:rPr>
        <w:t>Овај закон ступа на снагу осмог дана од дана објављивања у „Службеном гласнику</w:t>
      </w:r>
      <w:r w:rsidR="00D600BD" w:rsidRPr="00F43CAB">
        <w:rPr>
          <w:rFonts w:ascii="Times New Roman" w:hAnsi="Times New Roman" w:cs="Times New Roman"/>
          <w:color w:val="000000"/>
          <w:sz w:val="24"/>
          <w:szCs w:val="24"/>
          <w:lang w:val="ru-RU"/>
        </w:rPr>
        <w:t xml:space="preserve"> </w:t>
      </w:r>
      <w:r w:rsidRPr="00F43CAB">
        <w:rPr>
          <w:rFonts w:ascii="Times New Roman" w:hAnsi="Times New Roman" w:cs="Times New Roman"/>
          <w:color w:val="000000"/>
          <w:sz w:val="24"/>
          <w:szCs w:val="24"/>
          <w:lang w:val="ru-RU"/>
        </w:rPr>
        <w:t>Р</w:t>
      </w:r>
      <w:r w:rsidR="008F54A9" w:rsidRPr="00F43CAB">
        <w:rPr>
          <w:rFonts w:ascii="Times New Roman" w:hAnsi="Times New Roman" w:cs="Times New Roman"/>
          <w:color w:val="000000"/>
          <w:sz w:val="24"/>
          <w:szCs w:val="24"/>
          <w:lang w:val="ru-RU"/>
        </w:rPr>
        <w:t>епублике Србије</w:t>
      </w:r>
      <w:r w:rsidRPr="00F43CAB">
        <w:rPr>
          <w:rFonts w:ascii="Times New Roman" w:hAnsi="Times New Roman" w:cs="Times New Roman"/>
          <w:color w:val="000000"/>
          <w:sz w:val="24"/>
          <w:szCs w:val="24"/>
          <w:lang w:val="ru-RU"/>
        </w:rPr>
        <w:t>”, осим одредб</w:t>
      </w:r>
      <w:r w:rsidR="00793A92" w:rsidRPr="00F43CAB">
        <w:rPr>
          <w:rFonts w:ascii="Times New Roman" w:hAnsi="Times New Roman" w:cs="Times New Roman"/>
          <w:color w:val="000000"/>
          <w:sz w:val="24"/>
          <w:szCs w:val="24"/>
          <w:lang w:val="ru-RU"/>
        </w:rPr>
        <w:t>е</w:t>
      </w:r>
      <w:r w:rsidRPr="00F43CAB">
        <w:rPr>
          <w:rFonts w:ascii="Times New Roman" w:hAnsi="Times New Roman" w:cs="Times New Roman"/>
          <w:color w:val="000000"/>
          <w:sz w:val="24"/>
          <w:szCs w:val="24"/>
          <w:lang w:val="ru-RU"/>
        </w:rPr>
        <w:t xml:space="preserve"> члана </w:t>
      </w:r>
      <w:r w:rsidRPr="00F43CAB">
        <w:rPr>
          <w:rFonts w:ascii="Times New Roman" w:hAnsi="Times New Roman" w:cs="Times New Roman"/>
          <w:color w:val="000000"/>
          <w:sz w:val="24"/>
          <w:szCs w:val="24"/>
          <w:lang w:val="sr-Latn-RS"/>
        </w:rPr>
        <w:t>1</w:t>
      </w:r>
      <w:r w:rsidR="006B3B88" w:rsidRPr="00F43CAB">
        <w:rPr>
          <w:rFonts w:ascii="Times New Roman" w:hAnsi="Times New Roman" w:cs="Times New Roman"/>
          <w:color w:val="000000"/>
          <w:sz w:val="24"/>
          <w:szCs w:val="24"/>
          <w:lang w:val="sr-Cyrl-RS"/>
        </w:rPr>
        <w:t>3</w:t>
      </w:r>
      <w:r w:rsidRPr="00F43CAB">
        <w:rPr>
          <w:rFonts w:ascii="Times New Roman" w:hAnsi="Times New Roman" w:cs="Times New Roman"/>
          <w:color w:val="000000"/>
          <w:sz w:val="24"/>
          <w:szCs w:val="24"/>
          <w:lang w:val="ru-RU"/>
        </w:rPr>
        <w:t xml:space="preserve">. </w:t>
      </w:r>
      <w:r w:rsidR="006B3B88" w:rsidRPr="00F43CAB">
        <w:rPr>
          <w:rFonts w:ascii="Times New Roman" w:hAnsi="Times New Roman" w:cs="Times New Roman"/>
          <w:color w:val="000000"/>
          <w:sz w:val="24"/>
          <w:szCs w:val="24"/>
          <w:lang w:val="ru-RU"/>
        </w:rPr>
        <w:t>став 2</w:t>
      </w:r>
      <w:r w:rsidR="00892003">
        <w:rPr>
          <w:rFonts w:ascii="Times New Roman" w:hAnsi="Times New Roman" w:cs="Times New Roman"/>
          <w:color w:val="000000"/>
          <w:sz w:val="24"/>
          <w:szCs w:val="24"/>
          <w:lang w:val="ru-RU"/>
        </w:rPr>
        <w:t>,</w:t>
      </w:r>
      <w:r w:rsidR="00836802" w:rsidRPr="00F43CAB">
        <w:rPr>
          <w:rFonts w:ascii="Times New Roman" w:hAnsi="Times New Roman" w:cs="Times New Roman"/>
          <w:color w:val="000000"/>
          <w:sz w:val="24"/>
          <w:szCs w:val="24"/>
          <w:lang w:val="ru-RU"/>
        </w:rPr>
        <w:t xml:space="preserve"> </w:t>
      </w:r>
      <w:r w:rsidR="00DA0573" w:rsidRPr="00F43CAB">
        <w:rPr>
          <w:rFonts w:ascii="Times New Roman" w:hAnsi="Times New Roman" w:cs="Times New Roman"/>
          <w:color w:val="000000"/>
          <w:sz w:val="24"/>
          <w:szCs w:val="24"/>
          <w:lang w:val="sr-Cyrl-RS"/>
        </w:rPr>
        <w:t xml:space="preserve">која </w:t>
      </w:r>
      <w:r w:rsidR="00846353" w:rsidRPr="00F43CAB">
        <w:rPr>
          <w:rFonts w:ascii="Times New Roman" w:hAnsi="Times New Roman" w:cs="Times New Roman"/>
          <w:color w:val="000000"/>
          <w:sz w:val="24"/>
          <w:szCs w:val="24"/>
          <w:lang w:val="sr-Cyrl-RS"/>
        </w:rPr>
        <w:t>ступа на снагу даном почетка примене</w:t>
      </w:r>
      <w:r w:rsidR="00DA0573" w:rsidRPr="00F43CAB">
        <w:rPr>
          <w:rFonts w:ascii="Times New Roman" w:hAnsi="Times New Roman" w:cs="Times New Roman"/>
          <w:color w:val="000000"/>
          <w:sz w:val="24"/>
          <w:szCs w:val="24"/>
          <w:lang w:val="sr-Cyrl-RS"/>
        </w:rPr>
        <w:t xml:space="preserve"> </w:t>
      </w:r>
      <w:r w:rsidR="00846353" w:rsidRPr="00F43CAB">
        <w:rPr>
          <w:rFonts w:ascii="Times New Roman" w:hAnsi="Times New Roman" w:cs="Times New Roman"/>
          <w:color w:val="000000"/>
          <w:sz w:val="24"/>
          <w:szCs w:val="24"/>
          <w:lang w:val="ru-RU"/>
        </w:rPr>
        <w:t xml:space="preserve">закона којим се уређују републичке административне таксе, којим ће се прописати </w:t>
      </w:r>
      <w:r w:rsidR="00793A92" w:rsidRPr="00F43CAB">
        <w:rPr>
          <w:rFonts w:ascii="Times New Roman" w:hAnsi="Times New Roman" w:cs="Times New Roman"/>
          <w:color w:val="000000"/>
          <w:sz w:val="24"/>
          <w:szCs w:val="24"/>
          <w:lang w:val="ru-RU"/>
        </w:rPr>
        <w:t>висин</w:t>
      </w:r>
      <w:r w:rsidR="00846353" w:rsidRPr="00F43CAB">
        <w:rPr>
          <w:rFonts w:ascii="Times New Roman" w:hAnsi="Times New Roman" w:cs="Times New Roman"/>
          <w:color w:val="000000"/>
          <w:sz w:val="24"/>
          <w:szCs w:val="24"/>
          <w:lang w:val="ru-RU"/>
        </w:rPr>
        <w:t>а</w:t>
      </w:r>
      <w:r w:rsidR="00793A92" w:rsidRPr="00F43CAB">
        <w:rPr>
          <w:rFonts w:ascii="Times New Roman" w:hAnsi="Times New Roman" w:cs="Times New Roman"/>
          <w:color w:val="000000"/>
          <w:sz w:val="24"/>
          <w:szCs w:val="24"/>
          <w:lang w:val="ru-RU"/>
        </w:rPr>
        <w:t xml:space="preserve"> такс</w:t>
      </w:r>
      <w:r w:rsidR="00846353" w:rsidRPr="00F43CAB">
        <w:rPr>
          <w:rFonts w:ascii="Times New Roman" w:hAnsi="Times New Roman" w:cs="Times New Roman"/>
          <w:color w:val="000000"/>
          <w:sz w:val="24"/>
          <w:szCs w:val="24"/>
          <w:lang w:val="ru-RU"/>
        </w:rPr>
        <w:t>и</w:t>
      </w:r>
      <w:r w:rsidR="00793A92" w:rsidRPr="00F43CAB">
        <w:rPr>
          <w:rFonts w:ascii="Times New Roman" w:hAnsi="Times New Roman" w:cs="Times New Roman"/>
          <w:color w:val="000000"/>
          <w:sz w:val="24"/>
          <w:szCs w:val="24"/>
          <w:lang w:val="ru-RU"/>
        </w:rPr>
        <w:t xml:space="preserve"> за трошкове поступка акредитације</w:t>
      </w:r>
      <w:r w:rsidR="00846353" w:rsidRPr="00F43CAB">
        <w:rPr>
          <w:rFonts w:ascii="Times New Roman" w:hAnsi="Times New Roman" w:cs="Times New Roman"/>
          <w:color w:val="000000"/>
          <w:sz w:val="24"/>
          <w:szCs w:val="24"/>
          <w:lang w:val="ru-RU"/>
        </w:rPr>
        <w:t>.</w:t>
      </w:r>
    </w:p>
    <w:p w14:paraId="76548B2B" w14:textId="77777777" w:rsidR="008E1B6A" w:rsidRDefault="008E1B6A" w:rsidP="00381E7E">
      <w:pPr>
        <w:spacing w:after="0" w:line="240" w:lineRule="auto"/>
        <w:ind w:firstLine="1418"/>
        <w:jc w:val="both"/>
        <w:rPr>
          <w:rFonts w:ascii="Times New Roman" w:hAnsi="Times New Roman" w:cs="Times New Roman"/>
          <w:b/>
          <w:color w:val="000000"/>
          <w:sz w:val="24"/>
          <w:szCs w:val="24"/>
          <w:lang w:val="ru-RU"/>
        </w:rPr>
      </w:pPr>
    </w:p>
    <w:p w14:paraId="246BE669" w14:textId="77777777" w:rsidR="00546EEA" w:rsidRPr="00CA5F2D" w:rsidRDefault="00546EEA" w:rsidP="00381E7E">
      <w:pPr>
        <w:spacing w:after="0" w:line="240" w:lineRule="auto"/>
        <w:ind w:firstLine="1418"/>
        <w:rPr>
          <w:rFonts w:ascii="Times New Roman" w:hAnsi="Times New Roman" w:cs="Times New Roman"/>
          <w:sz w:val="24"/>
          <w:szCs w:val="24"/>
          <w:lang w:val="sr-Latn-RS"/>
        </w:rPr>
      </w:pPr>
    </w:p>
    <w:sectPr w:rsidR="00546EEA" w:rsidRPr="00CA5F2D" w:rsidSect="00AB16A9">
      <w:headerReference w:type="even" r:id="rId8"/>
      <w:headerReference w:type="default" r:id="rId9"/>
      <w:pgSz w:w="11907" w:h="16839" w:code="9"/>
      <w:pgMar w:top="90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197848" w14:textId="77777777" w:rsidR="00BA198A" w:rsidRDefault="00BA198A" w:rsidP="00AB16A9">
      <w:pPr>
        <w:spacing w:after="0" w:line="240" w:lineRule="auto"/>
      </w:pPr>
      <w:r>
        <w:separator/>
      </w:r>
    </w:p>
  </w:endnote>
  <w:endnote w:type="continuationSeparator" w:id="0">
    <w:p w14:paraId="673FF49B" w14:textId="77777777" w:rsidR="00BA198A" w:rsidRDefault="00BA198A" w:rsidP="00AB16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91BB32" w14:textId="77777777" w:rsidR="00BA198A" w:rsidRDefault="00BA198A" w:rsidP="00AB16A9">
      <w:pPr>
        <w:spacing w:after="0" w:line="240" w:lineRule="auto"/>
      </w:pPr>
      <w:r>
        <w:separator/>
      </w:r>
    </w:p>
  </w:footnote>
  <w:footnote w:type="continuationSeparator" w:id="0">
    <w:p w14:paraId="0E19DDD3" w14:textId="77777777" w:rsidR="00BA198A" w:rsidRDefault="00BA198A" w:rsidP="00AB16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D951D3" w14:textId="77777777" w:rsidR="00AB16A9" w:rsidRDefault="00AB16A9" w:rsidP="00E018B2">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63A1E4F5" w14:textId="77777777" w:rsidR="00AB16A9" w:rsidRDefault="00AB16A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251298" w14:textId="4B5B420E" w:rsidR="00AB16A9" w:rsidRPr="00AB16A9" w:rsidRDefault="00AB16A9" w:rsidP="00E018B2">
    <w:pPr>
      <w:pStyle w:val="Header"/>
      <w:framePr w:wrap="around" w:vAnchor="text" w:hAnchor="margin" w:xAlign="center" w:y="1"/>
      <w:rPr>
        <w:rStyle w:val="PageNumber"/>
        <w:rFonts w:ascii="Times New Roman" w:hAnsi="Times New Roman" w:cs="Times New Roman"/>
      </w:rPr>
    </w:pPr>
    <w:r w:rsidRPr="00AB16A9">
      <w:rPr>
        <w:rStyle w:val="PageNumber"/>
        <w:rFonts w:ascii="Times New Roman" w:hAnsi="Times New Roman" w:cs="Times New Roman"/>
      </w:rPr>
      <w:fldChar w:fldCharType="begin"/>
    </w:r>
    <w:r w:rsidRPr="00AB16A9">
      <w:rPr>
        <w:rStyle w:val="PageNumber"/>
        <w:rFonts w:ascii="Times New Roman" w:hAnsi="Times New Roman" w:cs="Times New Roman"/>
      </w:rPr>
      <w:instrText xml:space="preserve"> PAGE </w:instrText>
    </w:r>
    <w:r w:rsidRPr="00AB16A9">
      <w:rPr>
        <w:rStyle w:val="PageNumber"/>
        <w:rFonts w:ascii="Times New Roman" w:hAnsi="Times New Roman" w:cs="Times New Roman"/>
      </w:rPr>
      <w:fldChar w:fldCharType="separate"/>
    </w:r>
    <w:r w:rsidR="00892003">
      <w:rPr>
        <w:rStyle w:val="PageNumber"/>
        <w:rFonts w:ascii="Times New Roman" w:hAnsi="Times New Roman" w:cs="Times New Roman"/>
        <w:noProof/>
      </w:rPr>
      <w:t>10</w:t>
    </w:r>
    <w:r w:rsidRPr="00AB16A9">
      <w:rPr>
        <w:rStyle w:val="PageNumber"/>
        <w:rFonts w:ascii="Times New Roman" w:hAnsi="Times New Roman" w:cs="Times New Roman"/>
      </w:rPr>
      <w:fldChar w:fldCharType="end"/>
    </w:r>
  </w:p>
  <w:p w14:paraId="333DC14C" w14:textId="77777777" w:rsidR="00AB16A9" w:rsidRDefault="00AB16A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6426F7"/>
    <w:multiLevelType w:val="hybridMultilevel"/>
    <w:tmpl w:val="CF00BB8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2D01765"/>
    <w:multiLevelType w:val="hybridMultilevel"/>
    <w:tmpl w:val="B4FCCDBA"/>
    <w:lvl w:ilvl="0" w:tplc="F5CC2A86">
      <w:start w:val="9"/>
      <w:numFmt w:val="bullet"/>
      <w:lvlText w:val=""/>
      <w:lvlJc w:val="left"/>
      <w:pPr>
        <w:ind w:left="720" w:hanging="360"/>
      </w:pPr>
      <w:rPr>
        <w:rFonts w:ascii="Symbol" w:eastAsiaTheme="minorHAnsi" w:hAnsi="Symbol" w:cs="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1C7068C"/>
    <w:multiLevelType w:val="hybridMultilevel"/>
    <w:tmpl w:val="4016065E"/>
    <w:lvl w:ilvl="0" w:tplc="A15E1F4E">
      <w:start w:val="1"/>
      <w:numFmt w:val="decimal"/>
      <w:lvlText w:val="%1)"/>
      <w:lvlJc w:val="left"/>
      <w:pPr>
        <w:ind w:left="750" w:hanging="360"/>
      </w:pPr>
      <w:rPr>
        <w:rFonts w:hint="default"/>
      </w:rPr>
    </w:lvl>
    <w:lvl w:ilvl="1" w:tplc="241A0019" w:tentative="1">
      <w:start w:val="1"/>
      <w:numFmt w:val="lowerLetter"/>
      <w:lvlText w:val="%2."/>
      <w:lvlJc w:val="left"/>
      <w:pPr>
        <w:ind w:left="1470" w:hanging="360"/>
      </w:pPr>
    </w:lvl>
    <w:lvl w:ilvl="2" w:tplc="241A001B" w:tentative="1">
      <w:start w:val="1"/>
      <w:numFmt w:val="lowerRoman"/>
      <w:lvlText w:val="%3."/>
      <w:lvlJc w:val="right"/>
      <w:pPr>
        <w:ind w:left="2190" w:hanging="180"/>
      </w:pPr>
    </w:lvl>
    <w:lvl w:ilvl="3" w:tplc="241A000F" w:tentative="1">
      <w:start w:val="1"/>
      <w:numFmt w:val="decimal"/>
      <w:lvlText w:val="%4."/>
      <w:lvlJc w:val="left"/>
      <w:pPr>
        <w:ind w:left="2910" w:hanging="360"/>
      </w:pPr>
    </w:lvl>
    <w:lvl w:ilvl="4" w:tplc="241A0019" w:tentative="1">
      <w:start w:val="1"/>
      <w:numFmt w:val="lowerLetter"/>
      <w:lvlText w:val="%5."/>
      <w:lvlJc w:val="left"/>
      <w:pPr>
        <w:ind w:left="3630" w:hanging="360"/>
      </w:pPr>
    </w:lvl>
    <w:lvl w:ilvl="5" w:tplc="241A001B" w:tentative="1">
      <w:start w:val="1"/>
      <w:numFmt w:val="lowerRoman"/>
      <w:lvlText w:val="%6."/>
      <w:lvlJc w:val="right"/>
      <w:pPr>
        <w:ind w:left="4350" w:hanging="180"/>
      </w:pPr>
    </w:lvl>
    <w:lvl w:ilvl="6" w:tplc="241A000F" w:tentative="1">
      <w:start w:val="1"/>
      <w:numFmt w:val="decimal"/>
      <w:lvlText w:val="%7."/>
      <w:lvlJc w:val="left"/>
      <w:pPr>
        <w:ind w:left="5070" w:hanging="360"/>
      </w:pPr>
    </w:lvl>
    <w:lvl w:ilvl="7" w:tplc="241A0019" w:tentative="1">
      <w:start w:val="1"/>
      <w:numFmt w:val="lowerLetter"/>
      <w:lvlText w:val="%8."/>
      <w:lvlJc w:val="left"/>
      <w:pPr>
        <w:ind w:left="5790" w:hanging="360"/>
      </w:pPr>
    </w:lvl>
    <w:lvl w:ilvl="8" w:tplc="241A001B" w:tentative="1">
      <w:start w:val="1"/>
      <w:numFmt w:val="lowerRoman"/>
      <w:lvlText w:val="%9."/>
      <w:lvlJc w:val="right"/>
      <w:pPr>
        <w:ind w:left="6510" w:hanging="180"/>
      </w:pPr>
    </w:lvl>
  </w:abstractNum>
  <w:abstractNum w:abstractNumId="3" w15:restartNumberingAfterBreak="0">
    <w:nsid w:val="55670AB4"/>
    <w:multiLevelType w:val="hybridMultilevel"/>
    <w:tmpl w:val="51EE7B10"/>
    <w:lvl w:ilvl="0" w:tplc="D9EAA812">
      <w:start w:val="6"/>
      <w:numFmt w:val="bullet"/>
      <w:lvlText w:val="-"/>
      <w:lvlJc w:val="left"/>
      <w:pPr>
        <w:ind w:left="720" w:hanging="360"/>
      </w:pPr>
      <w:rPr>
        <w:rFonts w:ascii="Times New Roman" w:eastAsiaTheme="minorHAnsi" w:hAnsi="Times New Roman" w:cs="Times New Roman" w:hint="default"/>
        <w:b/>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3A3C7B"/>
    <w:multiLevelType w:val="hybridMultilevel"/>
    <w:tmpl w:val="1804CB42"/>
    <w:lvl w:ilvl="0" w:tplc="49B4E4C6">
      <w:start w:val="9"/>
      <w:numFmt w:val="bullet"/>
      <w:lvlText w:val=""/>
      <w:lvlJc w:val="left"/>
      <w:pPr>
        <w:ind w:left="720" w:hanging="360"/>
      </w:pPr>
      <w:rPr>
        <w:rFonts w:ascii="Symbol" w:eastAsiaTheme="minorHAnsi" w:hAnsi="Symbol" w:cs="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46801632">
    <w:abstractNumId w:val="3"/>
  </w:num>
  <w:num w:numId="2" w16cid:durableId="1967350148">
    <w:abstractNumId w:val="1"/>
  </w:num>
  <w:num w:numId="3" w16cid:durableId="484318741">
    <w:abstractNumId w:val="4"/>
  </w:num>
  <w:num w:numId="4" w16cid:durableId="66542362">
    <w:abstractNumId w:val="2"/>
  </w:num>
  <w:num w:numId="5" w16cid:durableId="19970277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F"/>
    <w:rsid w:val="000108DC"/>
    <w:rsid w:val="000138FF"/>
    <w:rsid w:val="00015672"/>
    <w:rsid w:val="000160C0"/>
    <w:rsid w:val="000216C8"/>
    <w:rsid w:val="000362AF"/>
    <w:rsid w:val="00036F9A"/>
    <w:rsid w:val="000442E4"/>
    <w:rsid w:val="000445C1"/>
    <w:rsid w:val="0004470F"/>
    <w:rsid w:val="000460D2"/>
    <w:rsid w:val="00052567"/>
    <w:rsid w:val="000538F3"/>
    <w:rsid w:val="0005412D"/>
    <w:rsid w:val="00054E6C"/>
    <w:rsid w:val="00063790"/>
    <w:rsid w:val="00070F10"/>
    <w:rsid w:val="00074153"/>
    <w:rsid w:val="00077714"/>
    <w:rsid w:val="000854B1"/>
    <w:rsid w:val="00086B2B"/>
    <w:rsid w:val="00087760"/>
    <w:rsid w:val="00093B46"/>
    <w:rsid w:val="000978E2"/>
    <w:rsid w:val="00097DA4"/>
    <w:rsid w:val="000A7B80"/>
    <w:rsid w:val="000B1A6F"/>
    <w:rsid w:val="000C2E43"/>
    <w:rsid w:val="000C55A0"/>
    <w:rsid w:val="000D75F3"/>
    <w:rsid w:val="000E3A49"/>
    <w:rsid w:val="000E40F1"/>
    <w:rsid w:val="000E77A6"/>
    <w:rsid w:val="000F6C87"/>
    <w:rsid w:val="00101CDF"/>
    <w:rsid w:val="00105327"/>
    <w:rsid w:val="00114BD7"/>
    <w:rsid w:val="001214F9"/>
    <w:rsid w:val="00121AF7"/>
    <w:rsid w:val="00136845"/>
    <w:rsid w:val="001414EB"/>
    <w:rsid w:val="001418C2"/>
    <w:rsid w:val="00153157"/>
    <w:rsid w:val="00154ACB"/>
    <w:rsid w:val="001559CB"/>
    <w:rsid w:val="00161833"/>
    <w:rsid w:val="00186936"/>
    <w:rsid w:val="00197409"/>
    <w:rsid w:val="001B463F"/>
    <w:rsid w:val="001B68D0"/>
    <w:rsid w:val="001C03DE"/>
    <w:rsid w:val="001C04CB"/>
    <w:rsid w:val="001D0994"/>
    <w:rsid w:val="001E3B98"/>
    <w:rsid w:val="001E4AD4"/>
    <w:rsid w:val="001E4DED"/>
    <w:rsid w:val="001E653A"/>
    <w:rsid w:val="0020241A"/>
    <w:rsid w:val="0020363E"/>
    <w:rsid w:val="00204731"/>
    <w:rsid w:val="00206DBF"/>
    <w:rsid w:val="00207CB4"/>
    <w:rsid w:val="0021092C"/>
    <w:rsid w:val="002118E1"/>
    <w:rsid w:val="00211FC4"/>
    <w:rsid w:val="00217280"/>
    <w:rsid w:val="00221A74"/>
    <w:rsid w:val="0024692C"/>
    <w:rsid w:val="0025057F"/>
    <w:rsid w:val="002515BF"/>
    <w:rsid w:val="00254277"/>
    <w:rsid w:val="002769BF"/>
    <w:rsid w:val="00281B65"/>
    <w:rsid w:val="002961E9"/>
    <w:rsid w:val="002A4E64"/>
    <w:rsid w:val="002A6214"/>
    <w:rsid w:val="002B2329"/>
    <w:rsid w:val="002B4B8A"/>
    <w:rsid w:val="002C7D2B"/>
    <w:rsid w:val="002D52FB"/>
    <w:rsid w:val="002D5E20"/>
    <w:rsid w:val="002D6C6C"/>
    <w:rsid w:val="002E7D48"/>
    <w:rsid w:val="002F70BB"/>
    <w:rsid w:val="003237F5"/>
    <w:rsid w:val="003327B6"/>
    <w:rsid w:val="0033481A"/>
    <w:rsid w:val="0033662A"/>
    <w:rsid w:val="00343BF3"/>
    <w:rsid w:val="0034555A"/>
    <w:rsid w:val="00354A92"/>
    <w:rsid w:val="003574D7"/>
    <w:rsid w:val="00362A0B"/>
    <w:rsid w:val="003675A9"/>
    <w:rsid w:val="00370F4C"/>
    <w:rsid w:val="00375241"/>
    <w:rsid w:val="00376038"/>
    <w:rsid w:val="00381E7E"/>
    <w:rsid w:val="003928F0"/>
    <w:rsid w:val="003A2D2B"/>
    <w:rsid w:val="003A300E"/>
    <w:rsid w:val="003A6602"/>
    <w:rsid w:val="003A73D6"/>
    <w:rsid w:val="003B0F5F"/>
    <w:rsid w:val="003B3819"/>
    <w:rsid w:val="003C7BCE"/>
    <w:rsid w:val="003D25E3"/>
    <w:rsid w:val="003D3FCB"/>
    <w:rsid w:val="003E0387"/>
    <w:rsid w:val="003F4C82"/>
    <w:rsid w:val="003F5EA3"/>
    <w:rsid w:val="004039CE"/>
    <w:rsid w:val="00405621"/>
    <w:rsid w:val="00417C67"/>
    <w:rsid w:val="0042712F"/>
    <w:rsid w:val="00427353"/>
    <w:rsid w:val="00431DC4"/>
    <w:rsid w:val="00436AE2"/>
    <w:rsid w:val="004510D7"/>
    <w:rsid w:val="004521AF"/>
    <w:rsid w:val="0045269E"/>
    <w:rsid w:val="00473B31"/>
    <w:rsid w:val="00477E37"/>
    <w:rsid w:val="004837F0"/>
    <w:rsid w:val="00486642"/>
    <w:rsid w:val="00487261"/>
    <w:rsid w:val="00492B80"/>
    <w:rsid w:val="004A1959"/>
    <w:rsid w:val="004A4BCE"/>
    <w:rsid w:val="004C184C"/>
    <w:rsid w:val="004C4925"/>
    <w:rsid w:val="004D0A88"/>
    <w:rsid w:val="004D1EC9"/>
    <w:rsid w:val="004E0A36"/>
    <w:rsid w:val="004E368B"/>
    <w:rsid w:val="004E38CE"/>
    <w:rsid w:val="004E58B3"/>
    <w:rsid w:val="004F13FD"/>
    <w:rsid w:val="00503E37"/>
    <w:rsid w:val="00505E48"/>
    <w:rsid w:val="0051602E"/>
    <w:rsid w:val="00521934"/>
    <w:rsid w:val="00546EEA"/>
    <w:rsid w:val="0057616B"/>
    <w:rsid w:val="00581C6B"/>
    <w:rsid w:val="00582920"/>
    <w:rsid w:val="00582F09"/>
    <w:rsid w:val="00586CAB"/>
    <w:rsid w:val="005A1681"/>
    <w:rsid w:val="005B2EE9"/>
    <w:rsid w:val="005B749A"/>
    <w:rsid w:val="005C4410"/>
    <w:rsid w:val="005C496F"/>
    <w:rsid w:val="005C65D1"/>
    <w:rsid w:val="005C7942"/>
    <w:rsid w:val="005E27BA"/>
    <w:rsid w:val="0061230F"/>
    <w:rsid w:val="00612737"/>
    <w:rsid w:val="006261AC"/>
    <w:rsid w:val="00653793"/>
    <w:rsid w:val="00655739"/>
    <w:rsid w:val="00671D52"/>
    <w:rsid w:val="006776CE"/>
    <w:rsid w:val="0068445A"/>
    <w:rsid w:val="00695C65"/>
    <w:rsid w:val="006971FE"/>
    <w:rsid w:val="006A253D"/>
    <w:rsid w:val="006A73C8"/>
    <w:rsid w:val="006A7D57"/>
    <w:rsid w:val="006B3B88"/>
    <w:rsid w:val="006C4DE9"/>
    <w:rsid w:val="006E6AA2"/>
    <w:rsid w:val="006F4DD3"/>
    <w:rsid w:val="006F69ED"/>
    <w:rsid w:val="00710988"/>
    <w:rsid w:val="0071103F"/>
    <w:rsid w:val="00722F0E"/>
    <w:rsid w:val="00726046"/>
    <w:rsid w:val="00731CA7"/>
    <w:rsid w:val="00741093"/>
    <w:rsid w:val="007412EA"/>
    <w:rsid w:val="00744C15"/>
    <w:rsid w:val="00746D05"/>
    <w:rsid w:val="00751354"/>
    <w:rsid w:val="00754F9C"/>
    <w:rsid w:val="00756796"/>
    <w:rsid w:val="00790D7C"/>
    <w:rsid w:val="00793A92"/>
    <w:rsid w:val="00797CB9"/>
    <w:rsid w:val="007B0BF3"/>
    <w:rsid w:val="007B28CD"/>
    <w:rsid w:val="007B3F23"/>
    <w:rsid w:val="007B786E"/>
    <w:rsid w:val="007D4E72"/>
    <w:rsid w:val="007D529D"/>
    <w:rsid w:val="007D79D2"/>
    <w:rsid w:val="007E1189"/>
    <w:rsid w:val="00804F7D"/>
    <w:rsid w:val="00811443"/>
    <w:rsid w:val="008114A4"/>
    <w:rsid w:val="00816C5B"/>
    <w:rsid w:val="008214EB"/>
    <w:rsid w:val="00821C39"/>
    <w:rsid w:val="008336DE"/>
    <w:rsid w:val="008360AB"/>
    <w:rsid w:val="008367AF"/>
    <w:rsid w:val="00836802"/>
    <w:rsid w:val="0084221D"/>
    <w:rsid w:val="00846353"/>
    <w:rsid w:val="0085132A"/>
    <w:rsid w:val="00853509"/>
    <w:rsid w:val="00863CDC"/>
    <w:rsid w:val="0086652F"/>
    <w:rsid w:val="00866A30"/>
    <w:rsid w:val="008712A6"/>
    <w:rsid w:val="008715A3"/>
    <w:rsid w:val="00873086"/>
    <w:rsid w:val="00876E8F"/>
    <w:rsid w:val="00876F39"/>
    <w:rsid w:val="0088332D"/>
    <w:rsid w:val="00885A0B"/>
    <w:rsid w:val="00892003"/>
    <w:rsid w:val="00894605"/>
    <w:rsid w:val="008A7D95"/>
    <w:rsid w:val="008B01C3"/>
    <w:rsid w:val="008C2F49"/>
    <w:rsid w:val="008C61F7"/>
    <w:rsid w:val="008E037E"/>
    <w:rsid w:val="008E1B6A"/>
    <w:rsid w:val="008F4F8B"/>
    <w:rsid w:val="008F545E"/>
    <w:rsid w:val="008F54A9"/>
    <w:rsid w:val="009028C6"/>
    <w:rsid w:val="00906F54"/>
    <w:rsid w:val="00910EE4"/>
    <w:rsid w:val="009201F1"/>
    <w:rsid w:val="00923E0E"/>
    <w:rsid w:val="00927E9B"/>
    <w:rsid w:val="009312F1"/>
    <w:rsid w:val="00944B66"/>
    <w:rsid w:val="0094558C"/>
    <w:rsid w:val="00955B13"/>
    <w:rsid w:val="0096258B"/>
    <w:rsid w:val="009646A4"/>
    <w:rsid w:val="00965157"/>
    <w:rsid w:val="00966AAE"/>
    <w:rsid w:val="00975FDD"/>
    <w:rsid w:val="009775BE"/>
    <w:rsid w:val="00986266"/>
    <w:rsid w:val="00995D3D"/>
    <w:rsid w:val="009970B0"/>
    <w:rsid w:val="009A358E"/>
    <w:rsid w:val="009A7CDA"/>
    <w:rsid w:val="009B46E9"/>
    <w:rsid w:val="009B55BF"/>
    <w:rsid w:val="009C2BD6"/>
    <w:rsid w:val="009C3DF6"/>
    <w:rsid w:val="009C58C5"/>
    <w:rsid w:val="009E157D"/>
    <w:rsid w:val="009E7284"/>
    <w:rsid w:val="00A11993"/>
    <w:rsid w:val="00A31976"/>
    <w:rsid w:val="00A33DD2"/>
    <w:rsid w:val="00A409B1"/>
    <w:rsid w:val="00A4573E"/>
    <w:rsid w:val="00A46AC6"/>
    <w:rsid w:val="00A737D5"/>
    <w:rsid w:val="00A8161A"/>
    <w:rsid w:val="00A83051"/>
    <w:rsid w:val="00A837A3"/>
    <w:rsid w:val="00A8701D"/>
    <w:rsid w:val="00A912FE"/>
    <w:rsid w:val="00A92959"/>
    <w:rsid w:val="00A929CF"/>
    <w:rsid w:val="00A95811"/>
    <w:rsid w:val="00AA0250"/>
    <w:rsid w:val="00AA687C"/>
    <w:rsid w:val="00AB16A9"/>
    <w:rsid w:val="00AB468E"/>
    <w:rsid w:val="00AB54D9"/>
    <w:rsid w:val="00AB6CB0"/>
    <w:rsid w:val="00AB7869"/>
    <w:rsid w:val="00AD1C0F"/>
    <w:rsid w:val="00AD24A8"/>
    <w:rsid w:val="00AD75C0"/>
    <w:rsid w:val="00AE40DB"/>
    <w:rsid w:val="00AE673C"/>
    <w:rsid w:val="00AE697B"/>
    <w:rsid w:val="00AF1431"/>
    <w:rsid w:val="00AF2BCF"/>
    <w:rsid w:val="00AF67D9"/>
    <w:rsid w:val="00AF7D49"/>
    <w:rsid w:val="00B004A8"/>
    <w:rsid w:val="00B114FA"/>
    <w:rsid w:val="00B13B80"/>
    <w:rsid w:val="00B16EFF"/>
    <w:rsid w:val="00B42F49"/>
    <w:rsid w:val="00B45864"/>
    <w:rsid w:val="00B46190"/>
    <w:rsid w:val="00B469A5"/>
    <w:rsid w:val="00B57CC7"/>
    <w:rsid w:val="00B63FE6"/>
    <w:rsid w:val="00BA198A"/>
    <w:rsid w:val="00BA4783"/>
    <w:rsid w:val="00BA5836"/>
    <w:rsid w:val="00BC17D8"/>
    <w:rsid w:val="00BD207A"/>
    <w:rsid w:val="00BE237D"/>
    <w:rsid w:val="00BE5C13"/>
    <w:rsid w:val="00BF2501"/>
    <w:rsid w:val="00BF2804"/>
    <w:rsid w:val="00BF3D51"/>
    <w:rsid w:val="00BF5622"/>
    <w:rsid w:val="00C03F0F"/>
    <w:rsid w:val="00C104C7"/>
    <w:rsid w:val="00C272F0"/>
    <w:rsid w:val="00C3076E"/>
    <w:rsid w:val="00C3593D"/>
    <w:rsid w:val="00C43EE5"/>
    <w:rsid w:val="00C57B72"/>
    <w:rsid w:val="00C652B6"/>
    <w:rsid w:val="00C84E04"/>
    <w:rsid w:val="00C86B21"/>
    <w:rsid w:val="00C8763F"/>
    <w:rsid w:val="00C90BE4"/>
    <w:rsid w:val="00C91CBB"/>
    <w:rsid w:val="00C97DA3"/>
    <w:rsid w:val="00C97DC9"/>
    <w:rsid w:val="00CA0692"/>
    <w:rsid w:val="00CA2ACB"/>
    <w:rsid w:val="00CA5F2D"/>
    <w:rsid w:val="00CC01F8"/>
    <w:rsid w:val="00CC51EA"/>
    <w:rsid w:val="00CC5ADE"/>
    <w:rsid w:val="00CD297E"/>
    <w:rsid w:val="00CD312F"/>
    <w:rsid w:val="00CD4079"/>
    <w:rsid w:val="00CD409F"/>
    <w:rsid w:val="00CD5CAC"/>
    <w:rsid w:val="00CF1DE1"/>
    <w:rsid w:val="00CF2392"/>
    <w:rsid w:val="00CF4E37"/>
    <w:rsid w:val="00D0107B"/>
    <w:rsid w:val="00D039D8"/>
    <w:rsid w:val="00D10A07"/>
    <w:rsid w:val="00D216C0"/>
    <w:rsid w:val="00D22E9E"/>
    <w:rsid w:val="00D30438"/>
    <w:rsid w:val="00D426D9"/>
    <w:rsid w:val="00D448DD"/>
    <w:rsid w:val="00D600BD"/>
    <w:rsid w:val="00D75F1D"/>
    <w:rsid w:val="00D766F6"/>
    <w:rsid w:val="00D84A73"/>
    <w:rsid w:val="00D85250"/>
    <w:rsid w:val="00D902BA"/>
    <w:rsid w:val="00D93BFD"/>
    <w:rsid w:val="00DA0573"/>
    <w:rsid w:val="00DA441A"/>
    <w:rsid w:val="00DA4B2D"/>
    <w:rsid w:val="00DB0CAC"/>
    <w:rsid w:val="00DC1E39"/>
    <w:rsid w:val="00DC6BA1"/>
    <w:rsid w:val="00DD139A"/>
    <w:rsid w:val="00DD317D"/>
    <w:rsid w:val="00DD7638"/>
    <w:rsid w:val="00DE67AD"/>
    <w:rsid w:val="00E13470"/>
    <w:rsid w:val="00E1603E"/>
    <w:rsid w:val="00E16E3F"/>
    <w:rsid w:val="00E17197"/>
    <w:rsid w:val="00E21E9D"/>
    <w:rsid w:val="00E479F2"/>
    <w:rsid w:val="00E63377"/>
    <w:rsid w:val="00E71EBD"/>
    <w:rsid w:val="00E773A2"/>
    <w:rsid w:val="00E80BD5"/>
    <w:rsid w:val="00E85546"/>
    <w:rsid w:val="00E85FCA"/>
    <w:rsid w:val="00E9035E"/>
    <w:rsid w:val="00EA5EDE"/>
    <w:rsid w:val="00EB0841"/>
    <w:rsid w:val="00EB36A4"/>
    <w:rsid w:val="00EB586B"/>
    <w:rsid w:val="00EC0A61"/>
    <w:rsid w:val="00EC3965"/>
    <w:rsid w:val="00EC4D09"/>
    <w:rsid w:val="00ED080F"/>
    <w:rsid w:val="00ED3600"/>
    <w:rsid w:val="00EE22C3"/>
    <w:rsid w:val="00EE67AB"/>
    <w:rsid w:val="00EF2C63"/>
    <w:rsid w:val="00EF75CA"/>
    <w:rsid w:val="00F05508"/>
    <w:rsid w:val="00F214F8"/>
    <w:rsid w:val="00F25A10"/>
    <w:rsid w:val="00F26F88"/>
    <w:rsid w:val="00F27E3D"/>
    <w:rsid w:val="00F304A4"/>
    <w:rsid w:val="00F335CB"/>
    <w:rsid w:val="00F4065E"/>
    <w:rsid w:val="00F422DF"/>
    <w:rsid w:val="00F43CAB"/>
    <w:rsid w:val="00F67011"/>
    <w:rsid w:val="00F7439B"/>
    <w:rsid w:val="00F77531"/>
    <w:rsid w:val="00F82539"/>
    <w:rsid w:val="00F84A25"/>
    <w:rsid w:val="00F85307"/>
    <w:rsid w:val="00F930DD"/>
    <w:rsid w:val="00F95611"/>
    <w:rsid w:val="00FA0D75"/>
    <w:rsid w:val="00FB5C45"/>
    <w:rsid w:val="00FC223A"/>
    <w:rsid w:val="00FD53DE"/>
    <w:rsid w:val="00FD5638"/>
    <w:rsid w:val="00FE3097"/>
    <w:rsid w:val="00FE548D"/>
    <w:rsid w:val="00FF57D8"/>
    <w:rsid w:val="00FF6043"/>
    <w:rsid w:val="00FF77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1EABE"/>
  <w15:docId w15:val="{E2A1B678-4323-41DB-88A7-81F1119EE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3277"/>
    <w:rPr>
      <w:rFonts w:ascii="Verdana" w:hAnsi="Verdana" w:cs="Verdana"/>
    </w:rPr>
  </w:style>
  <w:style w:type="paragraph" w:styleId="Heading1">
    <w:name w:val="heading 1"/>
    <w:basedOn w:val="Normal"/>
    <w:next w:val="Normal"/>
    <w:link w:val="Heading1Char"/>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customStyle="1" w:styleId="HeaderChar">
    <w:name w:val="Header Char"/>
    <w:basedOn w:val="DefaultParagraphFont"/>
    <w:link w:val="Header"/>
    <w:uiPriority w:val="99"/>
    <w:rsid w:val="00841CD9"/>
  </w:style>
  <w:style w:type="character" w:customStyle="1" w:styleId="Heading1Char">
    <w:name w:val="Heading 1 Char"/>
    <w:basedOn w:val="DefaultParagraphFont"/>
    <w:link w:val="Heading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841CD9"/>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841CD9"/>
    <w:rPr>
      <w:rFonts w:asciiTheme="majorHAnsi" w:eastAsiaTheme="majorEastAsia" w:hAnsiTheme="majorHAnsi" w:cstheme="majorBidi"/>
      <w:b/>
      <w:bCs/>
      <w:color w:val="5B9BD5" w:themeColor="accent1"/>
    </w:rPr>
  </w:style>
  <w:style w:type="character" w:customStyle="1" w:styleId="Heading4Char">
    <w:name w:val="Heading 4 Char"/>
    <w:basedOn w:val="DefaultParagraphFont"/>
    <w:link w:val="Heading4"/>
    <w:uiPriority w:val="9"/>
    <w:rsid w:val="00841CD9"/>
    <w:rPr>
      <w:rFonts w:asciiTheme="majorHAnsi" w:eastAsiaTheme="majorEastAsia" w:hAnsiTheme="majorHAnsi" w:cstheme="majorBidi"/>
      <w:b/>
      <w:bCs/>
      <w:i/>
      <w:iCs/>
      <w:color w:val="5B9BD5"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11"/>
    <w:rsid w:val="00841CD9"/>
    <w:rPr>
      <w:rFonts w:asciiTheme="majorHAnsi" w:eastAsiaTheme="majorEastAsia" w:hAnsiTheme="majorHAnsi" w:cstheme="majorBidi"/>
      <w:i/>
      <w:iCs/>
      <w:color w:val="5B9BD5" w:themeColor="accent1"/>
      <w:spacing w:val="15"/>
      <w:sz w:val="24"/>
      <w:szCs w:val="24"/>
    </w:rPr>
  </w:style>
  <w:style w:type="paragraph" w:styleId="Title">
    <w:name w:val="Title"/>
    <w:basedOn w:val="Normal"/>
    <w:next w:val="Normal"/>
    <w:link w:val="TitleChar"/>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563C1" w:themeColor="hyperlink"/>
      <w:u w:val="single"/>
    </w:rPr>
  </w:style>
  <w:style w:type="table" w:styleId="TableGrid">
    <w:name w:val="Table Grid"/>
    <w:basedOn w:val="TableNormal"/>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iPriority w:val="35"/>
    <w:semiHidden/>
    <w:unhideWhenUsed/>
    <w:qFormat/>
    <w:rsid w:val="007109C0"/>
    <w:pPr>
      <w:spacing w:line="240" w:lineRule="auto"/>
    </w:pPr>
    <w:rPr>
      <w:b/>
      <w:bCs/>
      <w:color w:val="5B9BD5" w:themeColor="accent1"/>
      <w:sz w:val="18"/>
      <w:szCs w:val="18"/>
    </w:rPr>
  </w:style>
  <w:style w:type="paragraph" w:customStyle="1" w:styleId="DocDefaults">
    <w:name w:val="DocDefaults"/>
  </w:style>
  <w:style w:type="paragraph" w:styleId="ListParagraph">
    <w:name w:val="List Paragraph"/>
    <w:basedOn w:val="Normal"/>
    <w:uiPriority w:val="99"/>
    <w:rsid w:val="00EB36A4"/>
    <w:pPr>
      <w:ind w:left="720"/>
      <w:contextualSpacing/>
    </w:pPr>
  </w:style>
  <w:style w:type="character" w:styleId="CommentReference">
    <w:name w:val="annotation reference"/>
    <w:basedOn w:val="DefaultParagraphFont"/>
    <w:uiPriority w:val="99"/>
    <w:semiHidden/>
    <w:unhideWhenUsed/>
    <w:rsid w:val="00906F54"/>
    <w:rPr>
      <w:sz w:val="16"/>
      <w:szCs w:val="16"/>
    </w:rPr>
  </w:style>
  <w:style w:type="paragraph" w:styleId="CommentText">
    <w:name w:val="annotation text"/>
    <w:basedOn w:val="Normal"/>
    <w:link w:val="CommentTextChar"/>
    <w:uiPriority w:val="99"/>
    <w:unhideWhenUsed/>
    <w:rsid w:val="00906F54"/>
    <w:pPr>
      <w:spacing w:line="240" w:lineRule="auto"/>
    </w:pPr>
    <w:rPr>
      <w:sz w:val="20"/>
      <w:szCs w:val="20"/>
    </w:rPr>
  </w:style>
  <w:style w:type="character" w:customStyle="1" w:styleId="CommentTextChar">
    <w:name w:val="Comment Text Char"/>
    <w:basedOn w:val="DefaultParagraphFont"/>
    <w:link w:val="CommentText"/>
    <w:uiPriority w:val="99"/>
    <w:rsid w:val="00906F54"/>
    <w:rPr>
      <w:rFonts w:ascii="Verdana" w:hAnsi="Verdana" w:cs="Verdana"/>
      <w:sz w:val="20"/>
      <w:szCs w:val="20"/>
    </w:rPr>
  </w:style>
  <w:style w:type="paragraph" w:styleId="CommentSubject">
    <w:name w:val="annotation subject"/>
    <w:basedOn w:val="CommentText"/>
    <w:next w:val="CommentText"/>
    <w:link w:val="CommentSubjectChar"/>
    <w:uiPriority w:val="99"/>
    <w:semiHidden/>
    <w:unhideWhenUsed/>
    <w:rsid w:val="00906F54"/>
    <w:rPr>
      <w:b/>
      <w:bCs/>
    </w:rPr>
  </w:style>
  <w:style w:type="character" w:customStyle="1" w:styleId="CommentSubjectChar">
    <w:name w:val="Comment Subject Char"/>
    <w:basedOn w:val="CommentTextChar"/>
    <w:link w:val="CommentSubject"/>
    <w:uiPriority w:val="99"/>
    <w:semiHidden/>
    <w:rsid w:val="00906F54"/>
    <w:rPr>
      <w:rFonts w:ascii="Verdana" w:hAnsi="Verdana" w:cs="Verdana"/>
      <w:b/>
      <w:bCs/>
      <w:sz w:val="20"/>
      <w:szCs w:val="20"/>
    </w:rPr>
  </w:style>
  <w:style w:type="paragraph" w:styleId="BalloonText">
    <w:name w:val="Balloon Text"/>
    <w:basedOn w:val="Normal"/>
    <w:link w:val="BalloonTextChar"/>
    <w:uiPriority w:val="99"/>
    <w:semiHidden/>
    <w:unhideWhenUsed/>
    <w:rsid w:val="00906F5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6F54"/>
    <w:rPr>
      <w:rFonts w:ascii="Segoe UI" w:hAnsi="Segoe UI" w:cs="Segoe UI"/>
      <w:sz w:val="18"/>
      <w:szCs w:val="18"/>
    </w:rPr>
  </w:style>
  <w:style w:type="paragraph" w:customStyle="1" w:styleId="1tekst">
    <w:name w:val="_1tekst"/>
    <w:basedOn w:val="Normal"/>
    <w:rsid w:val="00CA0692"/>
    <w:pPr>
      <w:spacing w:before="100" w:beforeAutospacing="1" w:after="100" w:afterAutospacing="1" w:line="240" w:lineRule="auto"/>
    </w:pPr>
    <w:rPr>
      <w:rFonts w:ascii="Times New Roman" w:eastAsia="Times New Roman" w:hAnsi="Times New Roman" w:cs="Times New Roman"/>
      <w:sz w:val="24"/>
      <w:szCs w:val="24"/>
      <w:lang w:val="sr-Latn-RS" w:eastAsia="sr-Latn-RS"/>
    </w:rPr>
  </w:style>
  <w:style w:type="paragraph" w:customStyle="1" w:styleId="auto-style22">
    <w:name w:val="auto-style22"/>
    <w:basedOn w:val="Normal"/>
    <w:rsid w:val="00063790"/>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45269E"/>
    <w:pPr>
      <w:spacing w:after="0" w:line="240" w:lineRule="auto"/>
    </w:pPr>
    <w:rPr>
      <w:rFonts w:ascii="Verdana" w:hAnsi="Verdana" w:cs="Verdana"/>
    </w:rPr>
  </w:style>
  <w:style w:type="paragraph" w:styleId="Footer">
    <w:name w:val="footer"/>
    <w:basedOn w:val="Normal"/>
    <w:link w:val="FooterChar"/>
    <w:uiPriority w:val="99"/>
    <w:unhideWhenUsed/>
    <w:rsid w:val="00AB16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16A9"/>
    <w:rPr>
      <w:rFonts w:ascii="Verdana" w:hAnsi="Verdana" w:cs="Verdana"/>
    </w:rPr>
  </w:style>
  <w:style w:type="character" w:styleId="PageNumber">
    <w:name w:val="page number"/>
    <w:basedOn w:val="DefaultParagraphFont"/>
    <w:uiPriority w:val="99"/>
    <w:semiHidden/>
    <w:unhideWhenUsed/>
    <w:rsid w:val="00AB16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4993991">
      <w:bodyDiv w:val="1"/>
      <w:marLeft w:val="0"/>
      <w:marRight w:val="0"/>
      <w:marTop w:val="0"/>
      <w:marBottom w:val="0"/>
      <w:divBdr>
        <w:top w:val="none" w:sz="0" w:space="0" w:color="auto"/>
        <w:left w:val="none" w:sz="0" w:space="0" w:color="auto"/>
        <w:bottom w:val="none" w:sz="0" w:space="0" w:color="auto"/>
        <w:right w:val="none" w:sz="0" w:space="0" w:color="auto"/>
      </w:divBdr>
    </w:div>
    <w:div w:id="1963727538">
      <w:bodyDiv w:val="1"/>
      <w:marLeft w:val="0"/>
      <w:marRight w:val="0"/>
      <w:marTop w:val="0"/>
      <w:marBottom w:val="0"/>
      <w:divBdr>
        <w:top w:val="none" w:sz="0" w:space="0" w:color="auto"/>
        <w:left w:val="none" w:sz="0" w:space="0" w:color="auto"/>
        <w:bottom w:val="none" w:sz="0" w:space="0" w:color="auto"/>
        <w:right w:val="none" w:sz="0" w:space="0" w:color="auto"/>
      </w:divBdr>
    </w:div>
    <w:div w:id="21418035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59873A-A591-44D8-82BB-0D65D53A95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3727</Words>
  <Characters>21431</Characters>
  <Application>Microsoft Office Word</Application>
  <DocSecurity>0</DocSecurity>
  <Lines>465</Lines>
  <Paragraphs>131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Bojan Đukić</dc:creator>
  <cp:keywords/>
  <dc:description/>
  <cp:lastModifiedBy>Bojan Grgić</cp:lastModifiedBy>
  <cp:revision>2</cp:revision>
  <cp:lastPrinted>2025-09-25T06:57:00Z</cp:lastPrinted>
  <dcterms:created xsi:type="dcterms:W3CDTF">2025-09-29T10:56:00Z</dcterms:created>
  <dcterms:modified xsi:type="dcterms:W3CDTF">2025-09-29T10:56:00Z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-1784723569</vt:i4>
  </property>
  <property fmtid="{D5CDD505-2E9C-101B-9397-08002B2CF9AE}" pid="4" name="_EmailSubject">
    <vt:lpwstr>Nacrt ZOA</vt:lpwstr>
  </property>
  <property fmtid="{D5CDD505-2E9C-101B-9397-08002B2CF9AE}" pid="5" name="_AuthorEmail">
    <vt:lpwstr>dejan.popovic@privreda.gov.rs</vt:lpwstr>
  </property>
  <property fmtid="{D5CDD505-2E9C-101B-9397-08002B2CF9AE}" pid="6" name="_AuthorEmailDisplayName">
    <vt:lpwstr>Dejan Popović</vt:lpwstr>
  </property>
  <property fmtid="{D5CDD505-2E9C-101B-9397-08002B2CF9AE}" pid="7" name="_ReviewingToolsShownOnce">
    <vt:lpwstr/>
  </property>
</Properties>
</file>