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06FCE" w14:textId="5C293A9C" w:rsidR="003918B6" w:rsidRPr="00216A0C" w:rsidRDefault="00B45A87" w:rsidP="006C357F">
      <w:pPr>
        <w:pStyle w:val="Default"/>
        <w:spacing w:after="360"/>
        <w:jc w:val="center"/>
        <w:rPr>
          <w:color w:val="auto"/>
          <w:lang w:val="sr-Cyrl-RS" w:eastAsia="fr-FR"/>
        </w:rPr>
      </w:pPr>
      <w:r>
        <w:rPr>
          <w:rFonts w:eastAsia="Calibri"/>
          <w:bCs/>
          <w:lang w:val="sr-Cyrl-RS" w:eastAsia="en-GB"/>
        </w:rPr>
        <w:t xml:space="preserve">ПРЕДЛОГ </w:t>
      </w:r>
      <w:r w:rsidR="003918B6" w:rsidRPr="00216A0C">
        <w:rPr>
          <w:color w:val="auto"/>
          <w:lang w:val="sr-Cyrl-RS" w:eastAsia="fr-FR"/>
        </w:rPr>
        <w:t>ЗАКОНА</w:t>
      </w:r>
    </w:p>
    <w:p w14:paraId="4B6BA088" w14:textId="27688E28" w:rsidR="003918B6" w:rsidRDefault="003918B6" w:rsidP="00E90358">
      <w:pPr>
        <w:spacing w:line="240" w:lineRule="auto"/>
        <w:jc w:val="center"/>
        <w:rPr>
          <w:rFonts w:eastAsia="Calibri"/>
          <w:b/>
          <w:bCs/>
          <w:color w:val="000000"/>
          <w:szCs w:val="24"/>
          <w:lang w:val="sr-Cyrl-RS" w:eastAsia="en-GB"/>
        </w:rPr>
      </w:pPr>
      <w:r w:rsidRPr="00216A0C">
        <w:rPr>
          <w:szCs w:val="24"/>
          <w:lang w:val="sr-Cyrl-RS" w:eastAsia="fr-FR"/>
        </w:rPr>
        <w:t xml:space="preserve">О ПОТВРЂИВАЊУ </w:t>
      </w:r>
      <w:r w:rsidR="001972F4" w:rsidRPr="00F83BB8">
        <w:rPr>
          <w:lang w:val="sr-Cyrl-CS"/>
        </w:rPr>
        <w:t xml:space="preserve">УГОВОРА О ЗАЈМУ </w:t>
      </w:r>
      <w:r w:rsidR="00E90358" w:rsidRPr="00E90358">
        <w:rPr>
          <w:lang w:val="sr-Cyrl-RS"/>
        </w:rPr>
        <w:t>(</w:t>
      </w:r>
      <w:r w:rsidR="00584DDA" w:rsidRPr="00584DDA">
        <w:rPr>
          <w:lang w:val="sr-Cyrl-RS"/>
        </w:rPr>
        <w:t>ПРОЈЕКАТ УНАПРЕЂЕЊА КВАЛИТЕТА ВАЗДУХА У СРБИЈИ</w:t>
      </w:r>
      <w:r w:rsidR="00E90358" w:rsidRPr="00E90358">
        <w:rPr>
          <w:lang w:val="sr-Cyrl-RS"/>
        </w:rPr>
        <w:t>) ИЗМЕЂУ РЕПУБЛИКЕ СРБИЈЕ И ЕВРОПСКЕ БАНКЕ ЗА ОБНОВУ И РАЗВОЈ</w:t>
      </w:r>
    </w:p>
    <w:p w14:paraId="4961C0DB" w14:textId="463068C6"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4A305E41" w14:textId="77777777" w:rsidR="00AA521E" w:rsidRPr="00216A0C" w:rsidRDefault="00AA521E"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12C39D3D" w14:textId="43D4BD70" w:rsidR="003918B6" w:rsidRPr="00216A0C" w:rsidRDefault="003918B6" w:rsidP="003918B6">
      <w:pPr>
        <w:suppressAutoHyphens/>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w:t>
      </w:r>
      <w:r w:rsidR="001972F4">
        <w:rPr>
          <w:lang w:val="sr-Cyrl-RS"/>
        </w:rPr>
        <w:t>У</w:t>
      </w:r>
      <w:r w:rsidR="001972F4">
        <w:rPr>
          <w:lang w:val="sr-Cyrl-CS"/>
        </w:rPr>
        <w:t>говор</w:t>
      </w:r>
      <w:r w:rsidR="001972F4" w:rsidRPr="00F83BB8">
        <w:rPr>
          <w:lang w:val="sr-Cyrl-CS"/>
        </w:rPr>
        <w:t xml:space="preserve"> о зајму </w:t>
      </w:r>
      <w:r w:rsidR="00E90358" w:rsidRPr="00A730D1">
        <w:rPr>
          <w:lang w:val="sr-Cyrl-RS"/>
        </w:rPr>
        <w:t>(</w:t>
      </w:r>
      <w:r w:rsidR="00584DDA" w:rsidRPr="00584DDA">
        <w:rPr>
          <w:bCs/>
          <w:lang w:val="sr-Cyrl-RS"/>
        </w:rPr>
        <w:t>Пројекат унапређења квалитета ваздуха у Србији</w:t>
      </w:r>
      <w:r w:rsidR="00E90358" w:rsidRPr="00A730D1">
        <w:rPr>
          <w:lang w:val="sr-Cyrl-RS"/>
        </w:rPr>
        <w:t xml:space="preserve">) </w:t>
      </w:r>
      <w:r w:rsidR="00E90358" w:rsidRPr="00037090">
        <w:rPr>
          <w:lang w:val="sr-Cyrl-RS"/>
        </w:rPr>
        <w:t>између Републике Србије и Евр</w:t>
      </w:r>
      <w:r w:rsidR="00E90358">
        <w:rPr>
          <w:lang w:val="sr-Cyrl-RS"/>
        </w:rPr>
        <w:t>опске банке за обнову и развој</w:t>
      </w:r>
      <w:r w:rsidR="00AA521E" w:rsidRPr="00237692">
        <w:rPr>
          <w:lang w:val="sr-Cyrl-CS"/>
        </w:rPr>
        <w:t>, који је потписан</w:t>
      </w:r>
      <w:r w:rsidR="00AA521E" w:rsidRPr="00D71E84">
        <w:rPr>
          <w:lang w:val="sr-Cyrl-RS"/>
        </w:rPr>
        <w:t xml:space="preserve"> </w:t>
      </w:r>
      <w:r w:rsidR="00584DDA">
        <w:rPr>
          <w:lang w:val="sr-Latn-RS"/>
        </w:rPr>
        <w:t>11</w:t>
      </w:r>
      <w:r w:rsidR="001972F4" w:rsidRPr="00860C78">
        <w:rPr>
          <w:lang w:val="sr-Cyrl-RS"/>
        </w:rPr>
        <w:t>.</w:t>
      </w:r>
      <w:r w:rsidR="00AA521E" w:rsidRPr="00860C78">
        <w:rPr>
          <w:lang w:val="sr-Cyrl-CS"/>
        </w:rPr>
        <w:t xml:space="preserve"> </w:t>
      </w:r>
      <w:r w:rsidR="00584DDA">
        <w:rPr>
          <w:lang w:val="sr-Cyrl-RS"/>
        </w:rPr>
        <w:t>јуна</w:t>
      </w:r>
      <w:r w:rsidR="00CE357E" w:rsidRPr="00860C78">
        <w:rPr>
          <w:lang w:val="sr-Cyrl-CS"/>
        </w:rPr>
        <w:t xml:space="preserve"> </w:t>
      </w:r>
      <w:r w:rsidR="00AA521E" w:rsidRPr="00860C78">
        <w:rPr>
          <w:lang w:val="sr-Cyrl-CS"/>
        </w:rPr>
        <w:t>202</w:t>
      </w:r>
      <w:r w:rsidR="00584DDA">
        <w:rPr>
          <w:lang w:val="sr-Cyrl-CS"/>
        </w:rPr>
        <w:t>5</w:t>
      </w:r>
      <w:r w:rsidR="00AA521E" w:rsidRPr="00860C78">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w:t>
      </w:r>
    </w:p>
    <w:p w14:paraId="7573EB6C"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2E59265D"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1972F4">
        <w:rPr>
          <w:lang w:val="sr-Cyrl-RS"/>
        </w:rPr>
        <w:t>У</w:t>
      </w:r>
      <w:r w:rsidR="001972F4">
        <w:rPr>
          <w:lang w:val="sr-Cyrl-CS"/>
        </w:rPr>
        <w:t>говора</w:t>
      </w:r>
      <w:r w:rsidR="001972F4" w:rsidRPr="00F83BB8">
        <w:rPr>
          <w:lang w:val="sr-Cyrl-CS"/>
        </w:rPr>
        <w:t xml:space="preserve"> о зајму </w:t>
      </w:r>
      <w:r w:rsidR="00E90358" w:rsidRPr="00A730D1">
        <w:rPr>
          <w:lang w:val="sr-Cyrl-RS"/>
        </w:rPr>
        <w:t>(</w:t>
      </w:r>
      <w:r w:rsidR="00584DDA" w:rsidRPr="00584DDA">
        <w:rPr>
          <w:bCs/>
          <w:lang w:val="sr-Cyrl-RS"/>
        </w:rPr>
        <w:t>Пројекат унапређења квалитета ваздуха у Србији</w:t>
      </w:r>
      <w:r w:rsidR="0047197E">
        <w:rPr>
          <w:lang w:val="sr-Cyrl-RS"/>
        </w:rPr>
        <w:t>)</w:t>
      </w:r>
      <w:r w:rsidR="00584DDA">
        <w:rPr>
          <w:lang w:val="sr-Cyrl-RS"/>
        </w:rPr>
        <w:t xml:space="preserve"> </w:t>
      </w:r>
      <w:r w:rsidR="006C357F" w:rsidRPr="0024770C">
        <w:rPr>
          <w:lang w:val="sr-Latn-RS"/>
        </w:rPr>
        <w:t>између Републике Србије</w:t>
      </w:r>
      <w:r w:rsidR="006C357F" w:rsidRPr="0024770C">
        <w:rPr>
          <w:lang w:val="sr-Cyrl-RS"/>
        </w:rPr>
        <w:t xml:space="preserve"> и </w:t>
      </w:r>
      <w:r w:rsidR="006C357F" w:rsidRPr="0024770C">
        <w:rPr>
          <w:lang w:val="sr-Latn-RS"/>
        </w:rPr>
        <w:t>Европск</w:t>
      </w:r>
      <w:r w:rsidR="006C357F" w:rsidRPr="0024770C">
        <w:rPr>
          <w:lang w:val="sr-Cyrl-RS"/>
        </w:rPr>
        <w:t>е</w:t>
      </w:r>
      <w:r w:rsidR="006C357F" w:rsidRPr="0024770C">
        <w:rPr>
          <w:lang w:val="sr-Latn-RS"/>
        </w:rPr>
        <w:t xml:space="preserve"> банк</w:t>
      </w:r>
      <w:r w:rsidR="006C357F" w:rsidRPr="0024770C">
        <w:rPr>
          <w:lang w:val="sr-Cyrl-RS"/>
        </w:rPr>
        <w:t xml:space="preserve">е </w:t>
      </w:r>
      <w:r w:rsidR="006C357F" w:rsidRPr="0024770C">
        <w:rPr>
          <w:lang w:val="sr-Latn-RS"/>
        </w:rPr>
        <w:t>за обнову и развој</w:t>
      </w:r>
      <w:r w:rsidRPr="00216A0C">
        <w:rPr>
          <w:rFonts w:eastAsia="Calibri"/>
          <w:szCs w:val="24"/>
          <w:lang w:val="sr-Cyrl-RS"/>
        </w:rPr>
        <w:t>, 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99776" w14:textId="77777777" w:rsidR="00CC6E0F" w:rsidRDefault="00CC6E0F">
      <w:r>
        <w:separator/>
      </w:r>
    </w:p>
    <w:p w14:paraId="00048FEB" w14:textId="77777777" w:rsidR="00CC6E0F" w:rsidRDefault="00CC6E0F"/>
  </w:endnote>
  <w:endnote w:type="continuationSeparator" w:id="0">
    <w:p w14:paraId="2A39625A" w14:textId="77777777" w:rsidR="00CC6E0F" w:rsidRDefault="00CC6E0F">
      <w:r>
        <w:continuationSeparator/>
      </w:r>
    </w:p>
    <w:p w14:paraId="767EE584" w14:textId="77777777" w:rsidR="00CC6E0F" w:rsidRDefault="00CC6E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14F72" w14:textId="77777777" w:rsidR="00CC6E0F" w:rsidRDefault="00CC6E0F">
      <w:r>
        <w:separator/>
      </w:r>
    </w:p>
    <w:p w14:paraId="670169C1" w14:textId="77777777" w:rsidR="00CC6E0F" w:rsidRDefault="00CC6E0F"/>
  </w:footnote>
  <w:footnote w:type="continuationSeparator" w:id="0">
    <w:p w14:paraId="73020D59" w14:textId="77777777" w:rsidR="00CC6E0F" w:rsidRDefault="00CC6E0F">
      <w:r>
        <w:continuationSeparator/>
      </w:r>
    </w:p>
    <w:p w14:paraId="30C6F5FC" w14:textId="77777777" w:rsidR="00CC6E0F" w:rsidRDefault="00CC6E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3087507">
    <w:abstractNumId w:val="37"/>
  </w:num>
  <w:num w:numId="2" w16cid:durableId="146215312">
    <w:abstractNumId w:val="24"/>
  </w:num>
  <w:num w:numId="3" w16cid:durableId="385109792">
    <w:abstractNumId w:val="18"/>
  </w:num>
  <w:num w:numId="4" w16cid:durableId="1283616471">
    <w:abstractNumId w:val="23"/>
  </w:num>
  <w:num w:numId="5" w16cid:durableId="390807708">
    <w:abstractNumId w:val="11"/>
  </w:num>
  <w:num w:numId="6" w16cid:durableId="944464675">
    <w:abstractNumId w:val="32"/>
  </w:num>
  <w:num w:numId="7" w16cid:durableId="898055382">
    <w:abstractNumId w:val="10"/>
  </w:num>
  <w:num w:numId="8" w16cid:durableId="882058512">
    <w:abstractNumId w:val="40"/>
  </w:num>
  <w:num w:numId="9" w16cid:durableId="225604013">
    <w:abstractNumId w:val="17"/>
  </w:num>
  <w:num w:numId="10" w16cid:durableId="386884244">
    <w:abstractNumId w:val="7"/>
  </w:num>
  <w:num w:numId="11" w16cid:durableId="85612531">
    <w:abstractNumId w:val="41"/>
  </w:num>
  <w:num w:numId="12" w16cid:durableId="267278451">
    <w:abstractNumId w:val="6"/>
  </w:num>
  <w:num w:numId="13" w16cid:durableId="2004628433">
    <w:abstractNumId w:val="28"/>
  </w:num>
  <w:num w:numId="14" w16cid:durableId="1777599981">
    <w:abstractNumId w:val="21"/>
  </w:num>
  <w:num w:numId="15" w16cid:durableId="1366557421">
    <w:abstractNumId w:val="46"/>
  </w:num>
  <w:num w:numId="16" w16cid:durableId="238449121">
    <w:abstractNumId w:val="31"/>
  </w:num>
  <w:num w:numId="17" w16cid:durableId="509106439">
    <w:abstractNumId w:val="1"/>
  </w:num>
  <w:num w:numId="18" w16cid:durableId="1287420974">
    <w:abstractNumId w:val="22"/>
  </w:num>
  <w:num w:numId="19" w16cid:durableId="1855225130">
    <w:abstractNumId w:val="25"/>
  </w:num>
  <w:num w:numId="20" w16cid:durableId="262762695">
    <w:abstractNumId w:val="8"/>
  </w:num>
  <w:num w:numId="21" w16cid:durableId="1846939806">
    <w:abstractNumId w:val="16"/>
  </w:num>
  <w:num w:numId="22" w16cid:durableId="702947648">
    <w:abstractNumId w:val="36"/>
  </w:num>
  <w:num w:numId="23" w16cid:durableId="2061317228">
    <w:abstractNumId w:val="29"/>
  </w:num>
  <w:num w:numId="24" w16cid:durableId="1174682931">
    <w:abstractNumId w:val="43"/>
  </w:num>
  <w:num w:numId="25" w16cid:durableId="507524483">
    <w:abstractNumId w:val="4"/>
  </w:num>
  <w:num w:numId="26" w16cid:durableId="2076276722">
    <w:abstractNumId w:val="30"/>
  </w:num>
  <w:num w:numId="27" w16cid:durableId="700976469">
    <w:abstractNumId w:val="22"/>
  </w:num>
  <w:num w:numId="28" w16cid:durableId="1101321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707947">
    <w:abstractNumId w:val="26"/>
  </w:num>
  <w:num w:numId="30" w16cid:durableId="294263185">
    <w:abstractNumId w:val="27"/>
  </w:num>
  <w:num w:numId="31" w16cid:durableId="1812601648">
    <w:abstractNumId w:val="0"/>
  </w:num>
  <w:num w:numId="32" w16cid:durableId="1498110441">
    <w:abstractNumId w:val="33"/>
  </w:num>
  <w:num w:numId="33" w16cid:durableId="1061101070">
    <w:abstractNumId w:val="45"/>
  </w:num>
  <w:num w:numId="34" w16cid:durableId="431438559">
    <w:abstractNumId w:val="2"/>
  </w:num>
  <w:num w:numId="35" w16cid:durableId="99450855">
    <w:abstractNumId w:val="13"/>
  </w:num>
  <w:num w:numId="36" w16cid:durableId="697507439">
    <w:abstractNumId w:val="44"/>
  </w:num>
  <w:num w:numId="37" w16cid:durableId="458189937">
    <w:abstractNumId w:val="3"/>
  </w:num>
  <w:num w:numId="38" w16cid:durableId="224881415">
    <w:abstractNumId w:val="19"/>
  </w:num>
  <w:num w:numId="39" w16cid:durableId="421609453">
    <w:abstractNumId w:val="5"/>
  </w:num>
  <w:num w:numId="40" w16cid:durableId="178853583">
    <w:abstractNumId w:val="12"/>
  </w:num>
  <w:num w:numId="41" w16cid:durableId="1285115428">
    <w:abstractNumId w:val="9"/>
  </w:num>
  <w:num w:numId="42" w16cid:durableId="1627002639">
    <w:abstractNumId w:val="42"/>
  </w:num>
  <w:num w:numId="43" w16cid:durableId="1751925033">
    <w:abstractNumId w:val="38"/>
  </w:num>
  <w:num w:numId="44" w16cid:durableId="493689171">
    <w:abstractNumId w:val="15"/>
  </w:num>
  <w:num w:numId="45" w16cid:durableId="1321932325">
    <w:abstractNumId w:val="20"/>
  </w:num>
  <w:num w:numId="46" w16cid:durableId="158085716">
    <w:abstractNumId w:val="47"/>
  </w:num>
  <w:num w:numId="47" w16cid:durableId="253440776">
    <w:abstractNumId w:val="34"/>
  </w:num>
  <w:num w:numId="48" w16cid:durableId="1522089877">
    <w:abstractNumId w:val="39"/>
  </w:num>
  <w:num w:numId="49" w16cid:durableId="485048207">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0E6F"/>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2AA5"/>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197E"/>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2754E"/>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1B24"/>
    <w:rsid w:val="00584727"/>
    <w:rsid w:val="00584DDA"/>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357F"/>
    <w:rsid w:val="006C4A1A"/>
    <w:rsid w:val="006C4E6F"/>
    <w:rsid w:val="006C5449"/>
    <w:rsid w:val="006C55F2"/>
    <w:rsid w:val="006C6CAC"/>
    <w:rsid w:val="006C7A98"/>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39A7"/>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0C78"/>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7738E"/>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A87"/>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3DB7"/>
    <w:rsid w:val="00CA576C"/>
    <w:rsid w:val="00CA7EFC"/>
    <w:rsid w:val="00CB19B3"/>
    <w:rsid w:val="00CB2C6D"/>
    <w:rsid w:val="00CB3FDC"/>
    <w:rsid w:val="00CB479C"/>
    <w:rsid w:val="00CB5CC2"/>
    <w:rsid w:val="00CB7499"/>
    <w:rsid w:val="00CC1A7A"/>
    <w:rsid w:val="00CC250C"/>
    <w:rsid w:val="00CC659B"/>
    <w:rsid w:val="00CC6E0F"/>
    <w:rsid w:val="00CD49CB"/>
    <w:rsid w:val="00CE1E34"/>
    <w:rsid w:val="00CE357E"/>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492"/>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0358"/>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10301E-E4D9-488C-93F8-79A4244E10A6}">
  <ds:schemaRefs>
    <ds:schemaRef ds:uri="http://schemas.openxmlformats.org/officeDocument/2006/bibliography"/>
  </ds:schemaRefs>
</ds:datastoreItem>
</file>

<file path=customXml/itemProps5.xml><?xml version="1.0" encoding="utf-8"?>
<ds:datastoreItem xmlns:ds="http://schemas.openxmlformats.org/officeDocument/2006/customXml" ds:itemID="{536443B1-E29F-4784-B2CC-FDAB8D62F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Ivana Vojinovic</cp:lastModifiedBy>
  <cp:revision>2</cp:revision>
  <cp:lastPrinted>2020-06-09T11:21:00Z</cp:lastPrinted>
  <dcterms:created xsi:type="dcterms:W3CDTF">2025-09-19T13:52:00Z</dcterms:created>
  <dcterms:modified xsi:type="dcterms:W3CDTF">2025-09-19T13:52:00Z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