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8BCAC" w14:textId="77777777" w:rsidR="00EA3C19" w:rsidRPr="00E86910" w:rsidRDefault="00EA3C19" w:rsidP="00A1282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</w:t>
      </w:r>
    </w:p>
    <w:p w14:paraId="30EAC4FD" w14:textId="77777777" w:rsidR="00EA3C19" w:rsidRPr="00E86910" w:rsidRDefault="00EA3C19" w:rsidP="00A1282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993E1B9" w14:textId="77777777" w:rsidR="00512E14" w:rsidRPr="00E86910" w:rsidRDefault="00512E14" w:rsidP="00DE01A0">
      <w:pPr>
        <w:spacing w:after="0" w:line="240" w:lineRule="auto"/>
        <w:ind w:firstLine="720"/>
        <w:jc w:val="both"/>
        <w:rPr>
          <w:rFonts w:ascii="Times New Roman" w:eastAsia="Aptos" w:hAnsi="Times New Roman" w:cs="Times New Roman"/>
          <w:bCs/>
          <w:kern w:val="2"/>
          <w:sz w:val="24"/>
          <w:szCs w:val="24"/>
          <w:lang w:val="sr-Cyrl-CS"/>
          <w14:ligatures w14:val="standardContextual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18. став 5. Закона о акцизама </w:t>
      </w:r>
      <w:r w:rsidR="00A12829" w:rsidRPr="00E86910">
        <w:rPr>
          <w:rFonts w:ascii="Times New Roman" w:eastAsia="Times New Roman" w:hAnsi="Times New Roman" w:cs="Times New Roman"/>
          <w:bCs/>
          <w:kern w:val="2"/>
          <w:sz w:val="24"/>
          <w:szCs w:val="24"/>
          <w:lang w:val="sr-Cyrl-CS"/>
          <w14:ligatures w14:val="standardContextual"/>
        </w:rPr>
        <w:t>(„Службени гласник РС”, бр. 22/01, 73/01, 80/02, 80/02 – др. закон, 43/03, 72/03, 43/04, 55/04, 135/04, 46/05, 101/05 – др. закон, 61/07, 5/09, 31/09, 101/10, 43/11, 101/11, 93/12, 119/12, 47/13, 68/14 – др. закон, 142/14, 55/15, 103/15, 108/16, 30/18, 153/20, 53/21, 75/23 и 94/24) и</w:t>
      </w:r>
      <w:r w:rsidR="00A12829" w:rsidRPr="00E86910">
        <w:rPr>
          <w:rFonts w:ascii="Times New Roman" w:eastAsia="Aptos" w:hAnsi="Times New Roman" w:cs="Times New Roman"/>
          <w:bCs/>
          <w:kern w:val="2"/>
          <w:sz w:val="24"/>
          <w:szCs w:val="24"/>
          <w:lang w:val="sr-Cyrl-CS"/>
          <w14:ligatures w14:val="standardContextual"/>
        </w:rPr>
        <w:t xml:space="preserve"> члана 42. став 1. Закона о Влади („Службени гласник РС”, бр. 55/05, 71/05 – исправка, 101/07, 65/08, 16/11, 68/12 – УС, 72/12, 7/14 – УС, 44/14 и 30/18 – др. закон), </w:t>
      </w:r>
    </w:p>
    <w:p w14:paraId="79473871" w14:textId="77777777" w:rsidR="00512E14" w:rsidRPr="00E86910" w:rsidRDefault="00512E14" w:rsidP="00512E1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  <w:r w:rsidR="00DE01A0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C4D36C5" w14:textId="77777777" w:rsidR="00DE01A0" w:rsidRPr="00E86910" w:rsidRDefault="00DE01A0" w:rsidP="00512E1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3AF6CF" w14:textId="77777777" w:rsidR="00C96000" w:rsidRPr="00E86910" w:rsidRDefault="00C96000" w:rsidP="00512E1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1B5BD5" w14:textId="77777777" w:rsidR="00C96000" w:rsidRPr="00E86910" w:rsidRDefault="00C96000" w:rsidP="007C31B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429EE54D" w14:textId="77777777" w:rsidR="00C96000" w:rsidRPr="00E86910" w:rsidRDefault="00C96000" w:rsidP="00C9600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УРЕДБЕ</w:t>
      </w:r>
    </w:p>
    <w:p w14:paraId="64CF9C87" w14:textId="77777777" w:rsidR="00C96000" w:rsidRPr="00E86910" w:rsidRDefault="00C96000" w:rsidP="00C9600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О ИЗГЛЕДУ КОНТРОЛНЕ АКЦИЗНЕ МАРКИЦЕ, КОНТРОЛНЕ АКЦИЗНЕ МАРКИЦЕ СА QR КОДОМ, ВРСТИ ПОДАТАКА НА МАРКИЦИ, НАЧИНУ И ПОСТУПКУ ОДОБРАВАЊА И ИЗДАВАЊА МАРКИЦА, ВОЂЕЊА ЕВИДЕНЦИЈЕ О ОДОБРЕНИМ И ИЗДАТИМ МАРКИЦАМА И ОБЕЛЕЖАВАЊУ АКЦИЗНИХ ПРОИЗВОДА КОНТРОЛНИМ АКЦИЗНИМ МАРКИЦАМА, ОДНОСНО КОНТРОЛНИМ АКЦИЗНИМ МАРКИЦАМА СА QR КОДОМ, КАО И ВРСТИ ПОЈЕДИНАЧНОГ ПАКОВАЊА КАФЕ ЗА КРАЈЊУ ПОТРОШЊУ КОЈЕ СЕ ОБЕЛЕЖАВА КОНТРОЛНОМ АКЦИЗНОМ МАРКИЦОМ</w:t>
      </w:r>
    </w:p>
    <w:p w14:paraId="0BB4D3EB" w14:textId="77777777" w:rsidR="00C96000" w:rsidRPr="00E86910" w:rsidRDefault="00C96000" w:rsidP="00C9600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328EED" w14:textId="77777777" w:rsidR="00DE01A0" w:rsidRPr="00E86910" w:rsidRDefault="00DE01A0" w:rsidP="00C9600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A1E88C" w14:textId="77777777" w:rsidR="00C96000" w:rsidRPr="00E86910" w:rsidRDefault="00C96000" w:rsidP="006C6BE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1F632385" w14:textId="77777777" w:rsidR="00C96000" w:rsidRPr="00E86910" w:rsidRDefault="00C96000" w:rsidP="00EF181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7441" w:rsidRPr="00E8691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C7441" w:rsidRPr="00E86910">
        <w:rPr>
          <w:rFonts w:ascii="Times New Roman" w:hAnsi="Times New Roman" w:cs="Times New Roman"/>
          <w:sz w:val="24"/>
          <w:szCs w:val="24"/>
          <w:lang w:val="sr-Cyrl-CS"/>
        </w:rPr>
        <w:t>редби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о изгледу контролне акцизне маркице, контролне акцизне маркице са QR кодом, врсти података на маркици, начину и поступку одобравања и издавања маркица, вођења евиденције о одобреним и издатим маркицама и обележавању акцизних производа контролним акцизним маркицама, односно контролним акцизним маркицама са QR кодом, као и врсти појединачног паковања кафе за крајњу потрошњу које се обележава контролном акцизном маркицом („Службени гласник РС”, број</w:t>
      </w:r>
      <w:r w:rsidR="004C7441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78/24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7441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назив уредбе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мења се и гласи:</w:t>
      </w:r>
    </w:p>
    <w:p w14:paraId="395664EE" w14:textId="77777777" w:rsidR="00C96000" w:rsidRPr="00E86910" w:rsidRDefault="00C96000" w:rsidP="00EF181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„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о изгледу контролне акцизне маркице, контролне акцизне маркице са QR кодом,</w:t>
      </w:r>
      <w:r w:rsidR="004C7441" w:rsidRPr="00E86910">
        <w:rPr>
          <w:lang w:val="sr-Cyrl-CS"/>
        </w:rPr>
        <w:t xml:space="preserve"> </w:t>
      </w:r>
      <w:r w:rsidR="004C7441" w:rsidRPr="00E86910">
        <w:rPr>
          <w:rFonts w:ascii="Times New Roman" w:hAnsi="Times New Roman" w:cs="Times New Roman"/>
          <w:sz w:val="24"/>
          <w:szCs w:val="24"/>
          <w:lang w:val="sr-Cyrl-CS"/>
        </w:rPr>
        <w:t>продукционог кода,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врсти података на маркици, начину и поступку одобравања и издавања маркица, вођења евиденције о одобреним и издатим маркицама и обележавању акцизних производа контролним акцизним маркицама, односно контролним акцизним маркицама са QR кодом, као и врсти појединачног паковања кафе за крајњу потрошњу које се обележава контролном акцизном маркицом</w:t>
      </w:r>
      <w:r w:rsidR="004C7441" w:rsidRPr="00E86910">
        <w:rPr>
          <w:rFonts w:ascii="Times New Roman" w:hAnsi="Times New Roman"/>
          <w:bCs/>
          <w:sz w:val="24"/>
          <w:szCs w:val="24"/>
          <w:lang w:val="sr-Cyrl-CS"/>
        </w:rPr>
        <w:t>”.</w:t>
      </w:r>
    </w:p>
    <w:p w14:paraId="426AE078" w14:textId="77777777" w:rsidR="004C7441" w:rsidRPr="00E86910" w:rsidRDefault="004C7441" w:rsidP="00EF181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1932258D" w14:textId="77777777" w:rsidR="004C7441" w:rsidRPr="00E86910" w:rsidRDefault="004C7441" w:rsidP="006C6BE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3D7506A" w14:textId="77777777" w:rsidR="005E5974" w:rsidRPr="00E86910" w:rsidRDefault="004C7441" w:rsidP="00AF3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У члану 1. речи: „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и контролне акцизне маркице са QR кодом (у даљем тексту: маркица са QR кодом)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замењују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запетом и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EF1814" w:rsidRPr="00E8691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контролне акцизне маркице са QR кодом (у даљем тексту: маркица са QR кодом) и </w:t>
      </w:r>
      <w:r w:rsidR="00EF1814" w:rsidRPr="00E869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sr-Cyrl-CS"/>
        </w:rPr>
        <w:t>продукционог кода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F1814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34C334" w14:textId="77777777" w:rsidR="00EF1814" w:rsidRPr="00E86910" w:rsidRDefault="00EF1814" w:rsidP="00AF31C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113193C9" w14:textId="77777777" w:rsidR="00EF1814" w:rsidRPr="00E86910" w:rsidRDefault="00EF1814" w:rsidP="006C6BE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35FF3D18" w14:textId="77777777" w:rsidR="00EF1814" w:rsidRPr="00E86910" w:rsidRDefault="00EF1814" w:rsidP="007C3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2. став 1</w:t>
      </w:r>
      <w:r w:rsidR="009D40A4" w:rsidRPr="00E86910">
        <w:rPr>
          <w:rFonts w:ascii="Times New Roman" w:hAnsi="Times New Roman" w:cs="Times New Roman"/>
          <w:sz w:val="24"/>
          <w:szCs w:val="24"/>
          <w:lang w:val="sr-Cyrl-CS"/>
        </w:rPr>
        <w:t>, у уводној реченици,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„53/21 и 75/23” зам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њују се речима: „53/21, 75/23</w:t>
      </w:r>
      <w:r w:rsidRPr="00E86910">
        <w:rPr>
          <w:lang w:val="sr-Cyrl-CS"/>
        </w:rPr>
        <w:t xml:space="preserve">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и 94/24”.</w:t>
      </w:r>
    </w:p>
    <w:p w14:paraId="1BD7889A" w14:textId="77777777" w:rsidR="00EF1814" w:rsidRPr="00E86910" w:rsidRDefault="00EF181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Став 2. мења се и гласи:</w:t>
      </w:r>
    </w:p>
    <w:p w14:paraId="36A04F57" w14:textId="77777777" w:rsidR="00EF1814" w:rsidRPr="00E86910" w:rsidRDefault="00EF1814" w:rsidP="007C3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„Маркица са QR кодом и</w:t>
      </w:r>
      <w:r w:rsidR="000714EA" w:rsidRPr="00E86910">
        <w:rPr>
          <w:rFonts w:ascii="Times New Roman" w:hAnsi="Times New Roman" w:cs="Times New Roman"/>
          <w:sz w:val="24"/>
          <w:szCs w:val="24"/>
          <w:lang w:val="sr-Cyrl-CS"/>
        </w:rPr>
        <w:t>з става 1. овог члана у оквиру у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тиснутог QR кода садржи следеће податке:</w:t>
      </w:r>
    </w:p>
    <w:p w14:paraId="3F109CD0" w14:textId="77777777" w:rsidR="00EF1814" w:rsidRPr="00E86910" w:rsidRDefault="00EF181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1) назив обвезника акцизе;</w:t>
      </w:r>
    </w:p>
    <w:p w14:paraId="7B5CBA17" w14:textId="77777777" w:rsidR="00EF1814" w:rsidRPr="00E86910" w:rsidRDefault="00EF181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2) врсту акцизног производа;</w:t>
      </w:r>
    </w:p>
    <w:p w14:paraId="2F5BFF17" w14:textId="77777777" w:rsidR="00EF1814" w:rsidRPr="00E86910" w:rsidRDefault="00EF181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предвиђено малопродајно тржиште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Република Србија;</w:t>
      </w:r>
    </w:p>
    <w:p w14:paraId="7755DD35" w14:textId="77777777" w:rsidR="00EF1814" w:rsidRPr="00E86910" w:rsidRDefault="00EF181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4) серију и серијски број маркице са QR кодом.</w:t>
      </w:r>
      <w:r w:rsidR="006C6BE4" w:rsidRPr="00E8691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41441E0" w14:textId="77777777" w:rsidR="00EF1814" w:rsidRPr="00E86910" w:rsidRDefault="00EF181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C6BE4" w:rsidRPr="00E86910">
        <w:rPr>
          <w:rFonts w:ascii="Times New Roman" w:hAnsi="Times New Roman" w:cs="Times New Roman"/>
          <w:sz w:val="24"/>
          <w:szCs w:val="24"/>
          <w:lang w:val="sr-Cyrl-CS"/>
        </w:rPr>
        <w:t>Став 3. брише се.</w:t>
      </w:r>
    </w:p>
    <w:p w14:paraId="082FFF87" w14:textId="77777777" w:rsidR="006C6BE4" w:rsidRPr="00E86910" w:rsidRDefault="006C6BE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Досадашњи ст. 4. и 5. постају ст. 3.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и 4.</w:t>
      </w:r>
    </w:p>
    <w:p w14:paraId="346A86A8" w14:textId="77777777" w:rsidR="006C6BE4" w:rsidRPr="00E86910" w:rsidRDefault="006C6BE4" w:rsidP="00EF18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BC9FBD" w14:textId="77777777" w:rsidR="006C6BE4" w:rsidRPr="00E86910" w:rsidRDefault="00747881" w:rsidP="006C6BE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6C6BE4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490527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3. став 2. мења се и гласи:</w:t>
      </w:r>
    </w:p>
    <w:p w14:paraId="6C578DCB" w14:textId="77777777" w:rsidR="006C6BE4" w:rsidRPr="00E86910" w:rsidRDefault="006C6BE4" w:rsidP="007C3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„Маркица са QR кодом и</w:t>
      </w:r>
      <w:r w:rsidR="000714EA" w:rsidRPr="00E86910">
        <w:rPr>
          <w:rFonts w:ascii="Times New Roman" w:hAnsi="Times New Roman" w:cs="Times New Roman"/>
          <w:sz w:val="24"/>
          <w:szCs w:val="24"/>
          <w:lang w:val="sr-Cyrl-CS"/>
        </w:rPr>
        <w:t>з става 1. овог члана у оквиру у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тиснутог QR кода садржи следеће податке:</w:t>
      </w:r>
    </w:p>
    <w:p w14:paraId="75E7A2C6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1) назив обвезника акцизе;</w:t>
      </w:r>
    </w:p>
    <w:p w14:paraId="525C73D9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2) врсту акцизног производа;</w:t>
      </w:r>
    </w:p>
    <w:p w14:paraId="3FD537A7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предвиђено малопродајно тржиште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Република Србија;</w:t>
      </w:r>
    </w:p>
    <w:p w14:paraId="71C4EA1E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4) серију и серијски број маркице са QR кодом.”.</w:t>
      </w:r>
    </w:p>
    <w:p w14:paraId="2A5662AE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Став 3. брише се.</w:t>
      </w:r>
    </w:p>
    <w:p w14:paraId="4F1488B3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Досадашњи ст. 4. и 5. постају ст. 3.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и 4.</w:t>
      </w:r>
    </w:p>
    <w:p w14:paraId="61CD0C8C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6748AE" w14:textId="77777777" w:rsidR="006C6BE4" w:rsidRPr="00E86910" w:rsidRDefault="00747881" w:rsidP="006C6BE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6C6BE4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5BEB51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4. став 2. мења се и гласи:</w:t>
      </w:r>
    </w:p>
    <w:p w14:paraId="245F4D6E" w14:textId="77777777" w:rsidR="006C6BE4" w:rsidRPr="00E86910" w:rsidRDefault="006C6BE4" w:rsidP="007C3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„Маркица са QR кодом и</w:t>
      </w:r>
      <w:r w:rsidR="000714EA" w:rsidRPr="00E86910">
        <w:rPr>
          <w:rFonts w:ascii="Times New Roman" w:hAnsi="Times New Roman" w:cs="Times New Roman"/>
          <w:sz w:val="24"/>
          <w:szCs w:val="24"/>
          <w:lang w:val="sr-Cyrl-CS"/>
        </w:rPr>
        <w:t>з става 1. овог члана у оквиру у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тиснутог QR кода садржи следеће податке:</w:t>
      </w:r>
    </w:p>
    <w:p w14:paraId="772A47FA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1) назив обвезника акцизе;</w:t>
      </w:r>
    </w:p>
    <w:p w14:paraId="2C184BEA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2) врсту акцизног производа;</w:t>
      </w:r>
    </w:p>
    <w:p w14:paraId="3B2520DB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предвиђено малопродајно тржиште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Република Србија;</w:t>
      </w:r>
    </w:p>
    <w:p w14:paraId="1A6A4B07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4) серију и серијски број маркице са QR кодом.”.</w:t>
      </w:r>
    </w:p>
    <w:p w14:paraId="7ACCFA5F" w14:textId="77777777" w:rsidR="006C6BE4" w:rsidRPr="00E86910" w:rsidRDefault="006C6BE4" w:rsidP="006C6B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4ADFC82" w14:textId="77777777" w:rsidR="00EE5271" w:rsidRPr="00E86910" w:rsidRDefault="00747881" w:rsidP="00E66E2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EE5271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BCD394" w14:textId="77777777" w:rsidR="00E66E20" w:rsidRPr="00E86910" w:rsidRDefault="00E66E20" w:rsidP="00E66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6. став 7. мења се и гласи:</w:t>
      </w:r>
    </w:p>
    <w:p w14:paraId="040DB221" w14:textId="77777777" w:rsidR="00E66E20" w:rsidRPr="00E86910" w:rsidRDefault="00E66E20" w:rsidP="00E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„Цигарете, односно несагоревајући дуван обележавају се осим маркицама са QR кодом и </w:t>
      </w:r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>продукционим кодом из члана 1а тачка 10) Закона који је јединствени идентификатор у виду дводимензионалног матричног низа тачака распоређених правоугаоно, који се генерише преко система е-акциза, а утискује на појединачна паковања цигар</w:t>
      </w:r>
      <w:r w:rsidR="0018369F"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>ета и на паковања несагоревајућег дувана</w:t>
      </w:r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8369F"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користи се за скенирање приликом производње (на производној линији) и на сваком појединачном месту пријема цигарета, односно несагоревајућег дувана, укључујући и место пријема у случају преноса са једног места на друго у оквиру кретања цигарета и несагоревајућег дувана код истог учесника у промету у смислу </w:t>
      </w:r>
      <w:hyperlink r:id="rId5" w:anchor="c0018-01" w:history="1">
        <w:r w:rsidRPr="00E8691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sr-Cyrl-CS"/>
          </w:rPr>
          <w:t>члана 18а</w:t>
        </w:r>
      </w:hyperlink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Закона, осим пријема у малопродајни објекат.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1C775BE8" w14:textId="77777777" w:rsidR="00E66E20" w:rsidRPr="00E86910" w:rsidRDefault="00853238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После </w:t>
      </w:r>
      <w:r w:rsidR="0075350F" w:rsidRPr="00E86910">
        <w:rPr>
          <w:rFonts w:ascii="Times New Roman" w:hAnsi="Times New Roman" w:cs="Times New Roman"/>
          <w:sz w:val="24"/>
          <w:szCs w:val="24"/>
          <w:lang w:val="sr-Cyrl-CS"/>
        </w:rPr>
        <w:t>става 7. додају се нови став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8. и</w:t>
      </w:r>
      <w:r w:rsidR="0075350F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9, који гласе:</w:t>
      </w:r>
    </w:p>
    <w:p w14:paraId="2A0D8470" w14:textId="77777777" w:rsidR="00853238" w:rsidRPr="00E86910" w:rsidRDefault="00853238" w:rsidP="008532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„Продукциони код који је утиснут на </w:t>
      </w:r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>појединачна паковања цигарета и на појединачна паковања несагоревајућег ду</w:t>
      </w:r>
      <w:r w:rsidR="0075350F"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>вана из става 7. овог члана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садржи следеће податке: </w:t>
      </w:r>
    </w:p>
    <w:p w14:paraId="639E7628" w14:textId="77777777" w:rsidR="00853238" w:rsidRPr="00E86910" w:rsidRDefault="00853238" w:rsidP="008532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1) низ алфанумеричких карактера који се дефинишу путем алгоритма;</w:t>
      </w:r>
    </w:p>
    <w:p w14:paraId="5127C295" w14:textId="77777777" w:rsidR="00853238" w:rsidRPr="00E86910" w:rsidRDefault="00853238" w:rsidP="008532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2) идентификациони код издаваоца продукционог кода;</w:t>
      </w:r>
    </w:p>
    <w:p w14:paraId="7D60B71A" w14:textId="77777777" w:rsidR="00853238" w:rsidRPr="00E86910" w:rsidRDefault="00853238" w:rsidP="008532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3) шифру робне марке (до четири карактера)</w:t>
      </w:r>
      <w:r w:rsidR="0018369F" w:rsidRPr="00E8691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25D4CA5" w14:textId="77777777" w:rsidR="0018369F" w:rsidRPr="00E86910" w:rsidRDefault="0018369F" w:rsidP="008532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67044F" w:rsidRPr="00E86910">
        <w:rPr>
          <w:rFonts w:ascii="Times New Roman" w:hAnsi="Times New Roman" w:cs="Times New Roman"/>
          <w:sz w:val="24"/>
          <w:szCs w:val="24"/>
          <w:lang w:val="sr-Cyrl-CS"/>
        </w:rPr>
        <w:t>временски жиг у формату: YYMMDDhh, који се генерише приликом првог скенирање продукционог кода на производној линији одмах након утискивања истог</w:t>
      </w:r>
      <w:r w:rsidR="00966559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521482" w14:textId="77777777" w:rsidR="00853238" w:rsidRPr="00E86910" w:rsidRDefault="00853238" w:rsidP="008532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ab/>
      </w:r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Обвезник акцизе на цигарете и несагоревајући дуван дужан је да утисне или обезбеди утискивање продукционог кода из </w:t>
      </w:r>
      <w:hyperlink r:id="rId6" w:anchor="c0001-01" w:history="1">
        <w:r w:rsidRPr="00E8691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sr-Cyrl-CS"/>
          </w:rPr>
          <w:t>члана 1а</w:t>
        </w:r>
      </w:hyperlink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тачка 10) </w:t>
      </w:r>
      <w:r w:rsidR="00A12829"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>З</w:t>
      </w:r>
      <w:r w:rsidRPr="00E86910">
        <w:rPr>
          <w:rFonts w:ascii="Times New Roman" w:hAnsi="Times New Roman" w:cs="Times New Roman"/>
          <w:bCs/>
          <w:sz w:val="24"/>
          <w:szCs w:val="24"/>
          <w:lang w:val="sr-Cyrl-CS"/>
        </w:rPr>
        <w:t>акона приликом процеса производње на појединачном паковању цигарета, односно несагоревајућег дувана.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77E98C67" w14:textId="77777777" w:rsidR="00853238" w:rsidRPr="00E86910" w:rsidRDefault="00853238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Досадашњи став 8, који постаје став 10</w:t>
      </w:r>
      <w:r w:rsidR="00510402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14:paraId="55BC3FB5" w14:textId="77777777" w:rsidR="00853238" w:rsidRPr="00E86910" w:rsidRDefault="00853238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„</w:t>
      </w:r>
      <w:r w:rsidR="00747881" w:rsidRPr="00E86910">
        <w:rPr>
          <w:rFonts w:ascii="Times New Roman" w:hAnsi="Times New Roman" w:cs="Times New Roman"/>
          <w:sz w:val="24"/>
          <w:szCs w:val="24"/>
          <w:lang w:val="sr-Cyrl-CS"/>
        </w:rPr>
        <w:t>У случају када паковање садржи више појединачних паковања цигарета и несагоревајућег дувана, као што су бокс, мастеркејс, палета или друге врсте збирних паковања, обвезник акцизе на цигарете и несагоревајући дуван дужан је да свако збирно паковање обележи збирним кодом из члана 1а) тачка 10а) Закона који представља агрегацију продукционих, односно збирних кодова и који садржи све информације о продукционим кодовима појединачних паковања, односно збирним кодовима који су у том паковању.”.</w:t>
      </w:r>
    </w:p>
    <w:p w14:paraId="31E4D8FF" w14:textId="77777777" w:rsidR="00747881" w:rsidRPr="00E86910" w:rsidRDefault="00747881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658B19" w14:textId="77777777" w:rsidR="00747881" w:rsidRPr="00E86910" w:rsidRDefault="00747881" w:rsidP="0074788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59961D77" w14:textId="77777777" w:rsidR="0092640D" w:rsidRPr="00E86910" w:rsidRDefault="00600382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8. став 5. тачка 6) реч:</w:t>
      </w:r>
      <w:r w:rsidRPr="00E86910">
        <w:rPr>
          <w:lang w:val="sr-Cyrl-CS"/>
        </w:rPr>
        <w:t xml:space="preserve">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„течношћу” замењује се речју: „тачношћу”.</w:t>
      </w:r>
    </w:p>
    <w:p w14:paraId="6EF540D5" w14:textId="77777777" w:rsidR="00600382" w:rsidRPr="00E86910" w:rsidRDefault="00600382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После става 5. додају се нови ст. 6. и 7, који гласе:</w:t>
      </w:r>
    </w:p>
    <w:p w14:paraId="51C52D14" w14:textId="77777777" w:rsidR="00600382" w:rsidRPr="00E86910" w:rsidRDefault="00600382" w:rsidP="0060038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„За поступак издавања продукционог кода из става 5. овог члана плаћа се републичка административна такса у складу са законом којим се уређују републичке административне таксе.</w:t>
      </w:r>
    </w:p>
    <w:p w14:paraId="145F424B" w14:textId="77777777" w:rsidR="00600382" w:rsidRPr="00E86910" w:rsidRDefault="00600382" w:rsidP="0060038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Издавање продукционих кодова из става 5. овог члана врши се у минималном броју од 1.000.”.</w:t>
      </w:r>
    </w:p>
    <w:p w14:paraId="257EEB8C" w14:textId="77777777" w:rsidR="00600382" w:rsidRPr="00E86910" w:rsidRDefault="00600382" w:rsidP="0060038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1D27" w:rsidRPr="00E86910">
        <w:rPr>
          <w:rFonts w:ascii="Times New Roman" w:hAnsi="Times New Roman" w:cs="Times New Roman"/>
          <w:sz w:val="24"/>
          <w:szCs w:val="24"/>
          <w:lang w:val="sr-Cyrl-CS"/>
        </w:rPr>
        <w:t>Доса</w:t>
      </w:r>
      <w:r w:rsidR="00BD6E51" w:rsidRPr="00E86910">
        <w:rPr>
          <w:rFonts w:ascii="Times New Roman" w:hAnsi="Times New Roman" w:cs="Times New Roman"/>
          <w:sz w:val="24"/>
          <w:szCs w:val="24"/>
          <w:lang w:val="sr-Cyrl-CS"/>
        </w:rPr>
        <w:t>дашњи ст. 6. и 7. постају ст. 8</w:t>
      </w:r>
      <w:r w:rsidR="00481D27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D6E51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1D27" w:rsidRPr="00E86910">
        <w:rPr>
          <w:rFonts w:ascii="Times New Roman" w:hAnsi="Times New Roman" w:cs="Times New Roman"/>
          <w:sz w:val="24"/>
          <w:szCs w:val="24"/>
          <w:lang w:val="sr-Cyrl-CS"/>
        </w:rPr>
        <w:t>и 9.</w:t>
      </w:r>
    </w:p>
    <w:p w14:paraId="111F2B76" w14:textId="77777777" w:rsidR="0092640D" w:rsidRPr="00E86910" w:rsidRDefault="0092640D" w:rsidP="00E66E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D2F9EC" w14:textId="77777777" w:rsidR="00481D27" w:rsidRPr="00E86910" w:rsidRDefault="00481D27" w:rsidP="00481D27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7FCACB71" w14:textId="77777777" w:rsidR="00A71B1F" w:rsidRPr="00E86910" w:rsidRDefault="00A71B1F" w:rsidP="00A71B1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9. став 1</w:t>
      </w:r>
      <w:r w:rsidR="0089758B" w:rsidRPr="00E8691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у уводној реченици</w:t>
      </w:r>
      <w:r w:rsidR="0089758B" w:rsidRPr="00E8691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„или продукционих кодова” замењују се 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запетом и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речима: „као и захтев за продукционе кодове”.</w:t>
      </w:r>
    </w:p>
    <w:p w14:paraId="21EB9FDE" w14:textId="77777777" w:rsidR="00D22070" w:rsidRPr="00E86910" w:rsidRDefault="00D22070" w:rsidP="00495AB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60DE30" w14:textId="77777777" w:rsidR="00D22070" w:rsidRPr="00E86910" w:rsidRDefault="00E576F8" w:rsidP="00D2207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D22070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38CFC7" w14:textId="77777777" w:rsidR="00D22070" w:rsidRPr="00E86910" w:rsidRDefault="00D22070" w:rsidP="00D2207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>У члану 12. став 1. речи:</w:t>
      </w:r>
      <w:r w:rsidRPr="00E86910">
        <w:rPr>
          <w:lang w:val="sr-Cyrl-CS"/>
        </w:rPr>
        <w:t xml:space="preserve">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„став 7.” замењују се речима: „став 9</w:t>
      </w:r>
      <w:r w:rsidR="00A12829"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087ADD4" w14:textId="77777777" w:rsidR="00E576F8" w:rsidRPr="00E86910" w:rsidRDefault="00E576F8" w:rsidP="00D2207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24821F" w14:textId="77777777" w:rsidR="00E576F8" w:rsidRPr="00E86910" w:rsidRDefault="00E576F8" w:rsidP="00E576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03A0AC84" w14:textId="77777777" w:rsidR="00E576F8" w:rsidRPr="00E86910" w:rsidRDefault="00E576F8" w:rsidP="00E576F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19. став 2. </w:t>
      </w:r>
      <w:r w:rsidR="0089758B" w:rsidRPr="00E86910">
        <w:rPr>
          <w:rFonts w:ascii="Times New Roman" w:hAnsi="Times New Roman" w:cs="Times New Roman"/>
          <w:sz w:val="24"/>
          <w:szCs w:val="24"/>
          <w:lang w:val="sr-Cyrl-CS"/>
        </w:rPr>
        <w:t>после речи: „система е-акциза” додају се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запет</w:t>
      </w:r>
      <w:r w:rsidR="0089758B" w:rsidRPr="00E8691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 и речи: „а за акцизне маркице за кафу које су преузете пре увођења система е-акциза, обвезник акцизе на кафу извештај доставља електронским путем”.</w:t>
      </w:r>
    </w:p>
    <w:p w14:paraId="460701D8" w14:textId="77777777" w:rsidR="00994B99" w:rsidRPr="00E86910" w:rsidRDefault="00994B99" w:rsidP="00994B99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DE96A9" w14:textId="77777777" w:rsidR="00994B99" w:rsidRPr="00E86910" w:rsidRDefault="00994B99" w:rsidP="00994B99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C1951" w:rsidRPr="00E8691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46870C" w14:textId="77777777" w:rsidR="00994B99" w:rsidRPr="00E86910" w:rsidRDefault="00994B99" w:rsidP="00994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Произвођачи, трговци на велико, као и увозници који имају на залихама цигарете и несагоревајући дуван без утиснутог продукционог кода</w:t>
      </w:r>
      <w:r w:rsidR="00AD18B0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члана 1а тачка 10) Закона о акцизама</w:t>
      </w:r>
      <w:r w:rsidR="00AD18B0" w:rsidRPr="00E86910">
        <w:rPr>
          <w:lang w:val="sr-Cyrl-CS"/>
        </w:rPr>
        <w:t xml:space="preserve"> </w:t>
      </w:r>
      <w:r w:rsidR="0089758B" w:rsidRPr="00E86910">
        <w:rPr>
          <w:rFonts w:ascii="Times New Roman" w:eastAsia="Times New Roman" w:hAnsi="Times New Roman" w:cs="Times New Roman"/>
          <w:bCs/>
          <w:kern w:val="2"/>
          <w:sz w:val="24"/>
          <w:szCs w:val="24"/>
          <w:lang w:val="sr-Cyrl-CS"/>
          <w14:ligatures w14:val="standardContextual"/>
        </w:rPr>
        <w:t>(„Службени гласник РС”, бр. 22/01, 73/01, 80/02, 80/02 – др. закон, 43/03, 72/03, 43/04, 55/04, 135/04, 46/05, 101/05 – др. закон, 61/07, 5/09, 31/09, 101/10, 43/11, 101/11, 93/12, 119/12, 47/13, 68/14 – др. закон, 142/14, 55/15, 103/15, 108/16, 30/18, 153/20, 53/21, 75/23 и 94/24)</w:t>
      </w: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3E3FE8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са пробним продукционим кодом утиснутим на паклице цигарета и несагоревајућег дувана у периоду до </w:t>
      </w:r>
      <w:r w:rsidR="00B20AB1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30. септембра </w:t>
      </w:r>
      <w:r w:rsidR="003E3FE8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2025. године</w:t>
      </w:r>
      <w:r w:rsidR="00B20AB1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извршиће попис залиха тих производа са стањем на дан 30. септембра 2025. године, укључујући и залихе у свим складиштима, магацинима и акцизним складиштима и сачинити пописну листу.</w:t>
      </w:r>
    </w:p>
    <w:p w14:paraId="07B78CF0" w14:textId="77777777" w:rsidR="00994B99" w:rsidRPr="00E86910" w:rsidRDefault="007035A3" w:rsidP="00994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</w:t>
      </w:r>
      <w:r w:rsidR="00994B99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возници ће, са стањем на дан 30. септембра 2025. године, извршити попис залиха цигарета и несагоревајућег дувана без утиснутог продукционог</w:t>
      </w:r>
      <w:r w:rsidR="009C2FD0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кода</w:t>
      </w:r>
      <w:r w:rsidR="00AD18B0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члана 1а тачка 10) Закона о акцизама</w:t>
      </w:r>
      <w:r w:rsidR="00994B99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B20AB1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са пробним продукционим кодом утиснутим на паклице цигарета и несагоревајућег дувана у периоду до 30. септембра 2025. године,</w:t>
      </w:r>
      <w:r w:rsidR="00994B99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се налазе под </w:t>
      </w:r>
      <w:r w:rsidR="00994B99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царинским надзором,</w:t>
      </w:r>
      <w:r w:rsidR="00994B99" w:rsidRPr="00E8691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у фабрици иностраног произвођача и сачинити пописну листу. </w:t>
      </w:r>
    </w:p>
    <w:p w14:paraId="27A681CB" w14:textId="77777777" w:rsidR="00994B99" w:rsidRPr="00E86910" w:rsidRDefault="007035A3" w:rsidP="00994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</w:t>
      </w:r>
      <w:r w:rsidR="00994B99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роизвођачи и увозници ће, са стањем на дан 30. септембра 2025. године, извршити попис залиха цигарета и несагоревајућег дувана без утиснутог продукционог кода </w:t>
      </w:r>
      <w:r w:rsidR="00AD18B0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члана 1а тачка 10) Закона о акцизама, </w:t>
      </w:r>
      <w:r w:rsidR="00B20AB1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и са пробним продукционим кодом утиснутим на паклице цигарета и несагоревајућег дувана у периоду до 30. септембра 2025. године, </w:t>
      </w:r>
      <w:r w:rsidR="00994B99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су отпремили у авионе и бродове који саобраћају на међународним линијама, односно слободне царинске продавнице и сачинити пописну листу.</w:t>
      </w:r>
    </w:p>
    <w:p w14:paraId="39CE21D6" w14:textId="77777777" w:rsidR="00994B99" w:rsidRPr="00E86910" w:rsidRDefault="00994B99" w:rsidP="0099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035A3" w:rsidRPr="00E8691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ица из става 1. овог члана, дужна су да податке из пописних листи из ст. 1–3. овог члана </w:t>
      </w:r>
      <w:r w:rsidR="001B5E8E"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доставе </w:t>
      </w:r>
      <w:r w:rsidR="0089758B" w:rsidRPr="00E86910">
        <w:rPr>
          <w:rFonts w:ascii="Times New Roman" w:hAnsi="Times New Roman" w:cs="Times New Roman"/>
          <w:sz w:val="24"/>
          <w:szCs w:val="24"/>
          <w:lang w:val="sr-Cyrl-CS"/>
        </w:rPr>
        <w:t>Министарству финансија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, најкасније до 31. октобра 2025. године електронским путем.</w:t>
      </w:r>
    </w:p>
    <w:p w14:paraId="33F4E775" w14:textId="77777777" w:rsidR="00994B99" w:rsidRPr="00E86910" w:rsidRDefault="00994B99" w:rsidP="00994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035A3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Ц</w:t>
      </w: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игарете и несагоревајући дуван за које произвођачи, трговци на велико, као и увозници доставе </w:t>
      </w:r>
      <w:r w:rsidR="0089758B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Министарству финансија </w:t>
      </w: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тражене податке у року из става 4. овог члана </w:t>
      </w:r>
      <w:r w:rsidR="007035A3"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могу бити у промету на тржишту Републике С</w:t>
      </w: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рбије. </w:t>
      </w:r>
    </w:p>
    <w:p w14:paraId="55604FBD" w14:textId="77777777" w:rsidR="007035A3" w:rsidRPr="00E86910" w:rsidRDefault="007035A3" w:rsidP="0099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DFF680" w14:textId="77777777" w:rsidR="007035A3" w:rsidRPr="00E86910" w:rsidRDefault="007035A3" w:rsidP="007035A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C1951" w:rsidRPr="00E8691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007B78" w14:textId="77777777" w:rsidR="007035A3" w:rsidRPr="00E86910" w:rsidRDefault="007035A3" w:rsidP="007035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Pr="00E86910">
        <w:rPr>
          <w:rFonts w:ascii="Times New Roman" w:hAnsi="Times New Roman" w:cs="Times New Roman"/>
          <w:sz w:val="24"/>
          <w:szCs w:val="24"/>
          <w:lang w:val="sr-Cyrl-CS"/>
        </w:rPr>
        <w:t xml:space="preserve">осмог </w:t>
      </w:r>
      <w:r w:rsidRPr="00E86910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од дана објављивања у „Службеном гласнику Републике Србије”.</w:t>
      </w:r>
    </w:p>
    <w:p w14:paraId="068D84E3" w14:textId="77777777" w:rsidR="007035A3" w:rsidRPr="00E86910" w:rsidRDefault="007035A3" w:rsidP="007035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7E2FA737" w14:textId="77777777" w:rsidR="007035A3" w:rsidRPr="00E86910" w:rsidRDefault="007035A3" w:rsidP="007035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052EF660" w14:textId="4474FA51" w:rsidR="007035A3" w:rsidRPr="00E86910" w:rsidRDefault="007035A3" w:rsidP="007035A3">
      <w:pPr>
        <w:spacing w:after="0"/>
        <w:ind w:right="-56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05 Број: </w:t>
      </w:r>
      <w:r w:rsidR="00E86910">
        <w:rPr>
          <w:rFonts w:ascii="Times New Roman" w:eastAsia="Calibri" w:hAnsi="Times New Roman" w:cs="Times New Roman"/>
          <w:sz w:val="24"/>
          <w:szCs w:val="24"/>
        </w:rPr>
        <w:t>110-8585/2025</w:t>
      </w: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</w:t>
      </w:r>
    </w:p>
    <w:p w14:paraId="75AE6B0F" w14:textId="33C3A39D" w:rsidR="007035A3" w:rsidRPr="00E86910" w:rsidRDefault="007909F1" w:rsidP="007035A3">
      <w:pPr>
        <w:spacing w:after="0"/>
        <w:ind w:right="-56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 </w:t>
      </w:r>
      <w:r w:rsidR="00E86910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августа </w:t>
      </w:r>
      <w:r w:rsidR="007035A3"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</w:t>
      </w:r>
    </w:p>
    <w:p w14:paraId="3F4E0267" w14:textId="77777777" w:rsidR="007035A3" w:rsidRPr="00E86910" w:rsidRDefault="007035A3" w:rsidP="007035A3">
      <w:pPr>
        <w:ind w:right="-425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2EBF0F3F" w14:textId="77777777" w:rsidR="007035A3" w:rsidRPr="00E86910" w:rsidRDefault="007035A3" w:rsidP="007035A3">
      <w:pPr>
        <w:ind w:left="720" w:right="-425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="0089758B"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E86910"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</w:p>
    <w:p w14:paraId="72B8B7F4" w14:textId="2AED2FAF" w:rsidR="0089758B" w:rsidRPr="00B44553" w:rsidRDefault="0089758B" w:rsidP="008975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8691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                                                                                                            </w:t>
      </w:r>
      <w:r w:rsidRPr="00E8691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проф. др Ђуро Мацут</w:t>
      </w:r>
      <w:r w:rsidR="00B4455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B4455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с.р.</w:t>
      </w:r>
    </w:p>
    <w:p w14:paraId="33760434" w14:textId="77777777" w:rsidR="0089758B" w:rsidRPr="00E86910" w:rsidRDefault="0089758B" w:rsidP="007035A3">
      <w:pPr>
        <w:ind w:left="720" w:right="-425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18BFC68" w14:textId="77777777" w:rsidR="00994B99" w:rsidRPr="00E86910" w:rsidRDefault="00994B99" w:rsidP="00994B99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5F007F" w14:textId="77777777" w:rsidR="006C6BE4" w:rsidRPr="00E86910" w:rsidRDefault="006C6BE4" w:rsidP="006C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A2AC08" w14:textId="77777777" w:rsidR="009706EC" w:rsidRPr="00E86910" w:rsidRDefault="009706EC" w:rsidP="006C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AE629C" w14:textId="77777777" w:rsidR="009706EC" w:rsidRPr="00E86910" w:rsidRDefault="009706EC" w:rsidP="006C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9706EC" w:rsidRPr="00E86910" w:rsidSect="007C31B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7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4089E"/>
    <w:multiLevelType w:val="hybridMultilevel"/>
    <w:tmpl w:val="4560E2FE"/>
    <w:lvl w:ilvl="0" w:tplc="A7D041C0">
      <w:start w:val="1"/>
      <w:numFmt w:val="decimal"/>
      <w:lvlText w:val="%1)"/>
      <w:lvlJc w:val="left"/>
      <w:pPr>
        <w:ind w:left="1785" w:hanging="106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BD2039"/>
    <w:multiLevelType w:val="hybridMultilevel"/>
    <w:tmpl w:val="ADE6C3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708962">
    <w:abstractNumId w:val="0"/>
  </w:num>
  <w:num w:numId="2" w16cid:durableId="1117486483">
    <w:abstractNumId w:val="5"/>
  </w:num>
  <w:num w:numId="3" w16cid:durableId="283005927">
    <w:abstractNumId w:val="2"/>
  </w:num>
  <w:num w:numId="4" w16cid:durableId="1089161235">
    <w:abstractNumId w:val="4"/>
  </w:num>
  <w:num w:numId="5" w16cid:durableId="501430068">
    <w:abstractNumId w:val="1"/>
  </w:num>
  <w:num w:numId="6" w16cid:durableId="382560221">
    <w:abstractNumId w:val="6"/>
  </w:num>
  <w:num w:numId="7" w16cid:durableId="402332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8EE"/>
    <w:rsid w:val="000714EA"/>
    <w:rsid w:val="0018369F"/>
    <w:rsid w:val="001B5E8E"/>
    <w:rsid w:val="00305A49"/>
    <w:rsid w:val="0038522F"/>
    <w:rsid w:val="003E3FE8"/>
    <w:rsid w:val="00410544"/>
    <w:rsid w:val="00411296"/>
    <w:rsid w:val="00447CE1"/>
    <w:rsid w:val="00481D27"/>
    <w:rsid w:val="00495ABB"/>
    <w:rsid w:val="004C7441"/>
    <w:rsid w:val="004E4BA3"/>
    <w:rsid w:val="00510402"/>
    <w:rsid w:val="00512E14"/>
    <w:rsid w:val="005E5974"/>
    <w:rsid w:val="00600382"/>
    <w:rsid w:val="0067044F"/>
    <w:rsid w:val="006C6BE4"/>
    <w:rsid w:val="007035A3"/>
    <w:rsid w:val="00747881"/>
    <w:rsid w:val="0075350F"/>
    <w:rsid w:val="007909F1"/>
    <w:rsid w:val="007C31B6"/>
    <w:rsid w:val="007C464D"/>
    <w:rsid w:val="00853238"/>
    <w:rsid w:val="0089758B"/>
    <w:rsid w:val="008E357A"/>
    <w:rsid w:val="0092640D"/>
    <w:rsid w:val="009359A3"/>
    <w:rsid w:val="00942B27"/>
    <w:rsid w:val="00966559"/>
    <w:rsid w:val="009706EC"/>
    <w:rsid w:val="00994B99"/>
    <w:rsid w:val="009C2FD0"/>
    <w:rsid w:val="009D40A4"/>
    <w:rsid w:val="00A12829"/>
    <w:rsid w:val="00A665DC"/>
    <w:rsid w:val="00A71B1F"/>
    <w:rsid w:val="00A95F13"/>
    <w:rsid w:val="00AD18B0"/>
    <w:rsid w:val="00AF31C7"/>
    <w:rsid w:val="00B20AB1"/>
    <w:rsid w:val="00B44553"/>
    <w:rsid w:val="00BD6E51"/>
    <w:rsid w:val="00BF1E5C"/>
    <w:rsid w:val="00C43D45"/>
    <w:rsid w:val="00C518EE"/>
    <w:rsid w:val="00C952F1"/>
    <w:rsid w:val="00C96000"/>
    <w:rsid w:val="00CB7835"/>
    <w:rsid w:val="00D22070"/>
    <w:rsid w:val="00DE01A0"/>
    <w:rsid w:val="00E576F8"/>
    <w:rsid w:val="00E66E20"/>
    <w:rsid w:val="00E86910"/>
    <w:rsid w:val="00EA3C19"/>
    <w:rsid w:val="00EC1951"/>
    <w:rsid w:val="00EE5271"/>
    <w:rsid w:val="00EF1814"/>
    <w:rsid w:val="00F5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5DBCA"/>
  <w15:chartTrackingRefBased/>
  <w15:docId w15:val="{577D1120-A8F3-49E4-8740-EEE5B3CB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E1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6E2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1129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411296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47600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2.cekos.com/ce/index.xhtml?&amp;action=propis&amp;file=01449730.html&amp;path=01449730.html&amp;queries=zakon+o+akcizama&amp;mark=false&amp;searchType=1&amp;regulationType=1&amp;domain=0&amp;myFavorites=false&amp;dateFrom=&amp;dateTo=&amp;groups=0-%40-0-%40--%40--%40-0-%40-0&amp;regExpToMark=" TargetMode="External"/><Relationship Id="rId5" Type="http://schemas.openxmlformats.org/officeDocument/2006/relationships/hyperlink" Target="http://we2.cekos.com/ce/index.xhtml?&amp;action=propis&amp;file=01449730.html&amp;path=01449730.html&amp;queries=zakon+o+akcizama&amp;mark=false&amp;searchType=1&amp;regulationType=1&amp;domain=0&amp;myFavorites=false&amp;dateFrom=&amp;dateTo=&amp;groups=0-%40-0-%40--%40--%40-0-%40-0&amp;regExpToMark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Nikolić</dc:creator>
  <cp:keywords/>
  <dc:description/>
  <cp:lastModifiedBy>Ivana Vojinović</cp:lastModifiedBy>
  <cp:revision>2</cp:revision>
  <dcterms:created xsi:type="dcterms:W3CDTF">2025-08-07T14:15:00Z</dcterms:created>
  <dcterms:modified xsi:type="dcterms:W3CDTF">2025-08-07T14:15:00Z</dcterms:modified>
</cp:coreProperties>
</file>