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3E349" w14:textId="3FBC519A" w:rsidR="004D1CEE" w:rsidRPr="00356DDB" w:rsidRDefault="004D1CEE" w:rsidP="004D1CEE">
      <w:pPr>
        <w:ind w:firstLine="1440"/>
        <w:jc w:val="right"/>
        <w:rPr>
          <w:lang w:val="sr-Cyrl-CS"/>
        </w:rPr>
      </w:pPr>
      <w:r w:rsidRPr="00356DDB">
        <w:rPr>
          <w:lang w:val="sr-Cyrl-CS"/>
        </w:rPr>
        <w:tab/>
      </w:r>
      <w:r w:rsidRPr="00356DDB">
        <w:rPr>
          <w:lang w:val="sr-Cyrl-CS"/>
        </w:rPr>
        <w:tab/>
      </w:r>
      <w:r w:rsidRPr="00356DDB">
        <w:rPr>
          <w:lang w:val="sr-Cyrl-CS"/>
        </w:rPr>
        <w:tab/>
      </w:r>
      <w:r w:rsidRPr="00356DDB">
        <w:rPr>
          <w:lang w:val="sr-Cyrl-CS"/>
        </w:rPr>
        <w:tab/>
      </w:r>
    </w:p>
    <w:p w14:paraId="51F31A65" w14:textId="77777777" w:rsidR="004D1CEE" w:rsidRPr="00356DDB" w:rsidRDefault="004D1CEE" w:rsidP="004D1CEE">
      <w:pPr>
        <w:ind w:firstLine="1440"/>
        <w:rPr>
          <w:lang w:val="sr-Cyrl-CS"/>
        </w:rPr>
      </w:pPr>
    </w:p>
    <w:p w14:paraId="76487B57" w14:textId="77777777" w:rsidR="004D1CEE" w:rsidRPr="00356DDB" w:rsidRDefault="004D1CEE" w:rsidP="004D1CEE">
      <w:pPr>
        <w:ind w:firstLine="1440"/>
        <w:rPr>
          <w:lang w:val="sr-Cyrl-CS"/>
        </w:rPr>
      </w:pPr>
      <w:r w:rsidRPr="00356DDB">
        <w:rPr>
          <w:lang w:val="sr-Cyrl-CS"/>
        </w:rPr>
        <w:t xml:space="preserve">На основу члана </w:t>
      </w:r>
      <w:r w:rsidRPr="00356DDB">
        <w:rPr>
          <w:color w:val="000000"/>
          <w:lang w:val="sr-Cyrl-CS"/>
        </w:rPr>
        <w:t>19.</w:t>
      </w:r>
      <w:r w:rsidRPr="00356DDB">
        <w:rPr>
          <w:lang w:val="sr-Cyrl-CS"/>
        </w:rPr>
        <w:t xml:space="preserve"> Закона о сточарству („Службени гласник РС”, бр. </w:t>
      </w:r>
      <w:r w:rsidRPr="00356DDB">
        <w:rPr>
          <w:shd w:val="clear" w:color="auto" w:fill="FFFFFF"/>
          <w:lang w:val="sr-Cyrl-CS"/>
        </w:rPr>
        <w:t>41/09, 93/12 и 14/16</w:t>
      </w:r>
      <w:r w:rsidRPr="00356DDB">
        <w:rPr>
          <w:lang w:val="sr-Cyrl-CS"/>
        </w:rPr>
        <w:t xml:space="preserve">), </w:t>
      </w:r>
      <w:r w:rsidRPr="00356DDB">
        <w:rPr>
          <w:shd w:val="clear" w:color="auto" w:fill="FFFFFF"/>
          <w:lang w:val="sr-Cyrl-CS"/>
        </w:rPr>
        <w:t xml:space="preserve">члана 4. став 1. Закона о подстицајима у пољопривреди и руралном развоју („Службени гласник РС”, бр. 10/13, 142/14, 103/15, 101/16, 35/23, 92/23 и 94/24), a у вези са чланом 8. </w:t>
      </w:r>
      <w:r w:rsidRPr="00356DDB">
        <w:rPr>
          <w:lang w:val="sr-Cyrl-CS"/>
        </w:rPr>
        <w:t xml:space="preserve">Закона о буџету Републике Србије за 2025. годину („Службени гласник РС”, број </w:t>
      </w:r>
      <w:r w:rsidRPr="00356DDB">
        <w:rPr>
          <w:color w:val="000000"/>
          <w:lang w:val="sr-Cyrl-CS"/>
        </w:rPr>
        <w:t>94/24</w:t>
      </w:r>
      <w:r w:rsidRPr="00356DDB">
        <w:rPr>
          <w:lang w:val="sr-Cyrl-CS"/>
        </w:rPr>
        <w:t xml:space="preserve">) и члана 42. став 1. Закона о Влади („Службени гласник РС”, бр. 55/05, 71/05 - исправка, 101/07, 65/08, 16/11, 68/12 - УС, 72/12, 7/14 - УС, 44/14 и </w:t>
      </w:r>
      <w:r w:rsidRPr="00356DDB">
        <w:rPr>
          <w:rFonts w:eastAsia="Calibri"/>
          <w:lang w:val="sr-Cyrl-CS"/>
        </w:rPr>
        <w:t>30/18 - др. закон</w:t>
      </w:r>
      <w:r w:rsidRPr="00356DDB">
        <w:rPr>
          <w:lang w:val="sr-Cyrl-CS"/>
        </w:rPr>
        <w:t>),</w:t>
      </w:r>
    </w:p>
    <w:p w14:paraId="55B0B2F6" w14:textId="77777777" w:rsidR="004D1CEE" w:rsidRPr="00356DDB" w:rsidRDefault="004D1CEE" w:rsidP="004D1CEE">
      <w:pPr>
        <w:autoSpaceDE w:val="0"/>
        <w:autoSpaceDN w:val="0"/>
        <w:adjustRightInd w:val="0"/>
        <w:ind w:firstLine="1440"/>
        <w:rPr>
          <w:lang w:val="sr-Cyrl-CS"/>
        </w:rPr>
      </w:pPr>
    </w:p>
    <w:p w14:paraId="76CE7908" w14:textId="77777777" w:rsidR="004D1CEE" w:rsidRPr="00356DDB" w:rsidRDefault="004D1CEE" w:rsidP="004D1CEE">
      <w:pPr>
        <w:autoSpaceDE w:val="0"/>
        <w:autoSpaceDN w:val="0"/>
        <w:adjustRightInd w:val="0"/>
        <w:ind w:firstLine="1440"/>
        <w:rPr>
          <w:lang w:val="sr-Cyrl-CS"/>
        </w:rPr>
      </w:pPr>
      <w:r w:rsidRPr="00356DDB">
        <w:rPr>
          <w:lang w:val="sr-Cyrl-CS"/>
        </w:rPr>
        <w:t>Влада доноси</w:t>
      </w:r>
    </w:p>
    <w:p w14:paraId="6A0616CC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bCs/>
          <w:lang w:val="sr-Cyrl-CS"/>
        </w:rPr>
      </w:pPr>
    </w:p>
    <w:p w14:paraId="06A589B9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bCs/>
          <w:lang w:val="sr-Cyrl-CS"/>
        </w:rPr>
      </w:pPr>
      <w:r w:rsidRPr="00356DDB">
        <w:rPr>
          <w:bCs/>
          <w:lang w:val="sr-Cyrl-CS"/>
        </w:rPr>
        <w:t>УРЕДБУ</w:t>
      </w:r>
    </w:p>
    <w:p w14:paraId="17A12A1E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bCs/>
          <w:lang w:val="sr-Cyrl-CS"/>
        </w:rPr>
      </w:pPr>
      <w:r w:rsidRPr="00356DDB">
        <w:rPr>
          <w:bCs/>
          <w:lang w:val="sr-Cyrl-CS"/>
        </w:rPr>
        <w:t xml:space="preserve">О УТВРЂИВАЊУ </w:t>
      </w:r>
      <w:r w:rsidRPr="00356DDB">
        <w:rPr>
          <w:lang w:val="sr-Cyrl-CS"/>
        </w:rPr>
        <w:t>ГОДИШЊЕГ ПРОГРАМА МЕРА ЗА СПРОВОЂЕЊЕ ОДГАЈИВАЧКОГ ПРОГРАМА</w:t>
      </w:r>
      <w:r w:rsidRPr="00356DDB">
        <w:rPr>
          <w:bCs/>
          <w:lang w:val="sr-Cyrl-CS"/>
        </w:rPr>
        <w:t xml:space="preserve"> ЗА 2025. ГОДИНУ </w:t>
      </w:r>
    </w:p>
    <w:p w14:paraId="1CD9854F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bCs/>
          <w:lang w:val="sr-Cyrl-CS"/>
        </w:rPr>
      </w:pPr>
    </w:p>
    <w:p w14:paraId="5FDBFB51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</w:p>
    <w:p w14:paraId="1545478B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lang w:val="sr-Cyrl-CS"/>
        </w:rPr>
      </w:pPr>
      <w:r w:rsidRPr="00356DDB">
        <w:rPr>
          <w:lang w:val="sr-Cyrl-CS"/>
        </w:rPr>
        <w:t>Члан 1.</w:t>
      </w:r>
    </w:p>
    <w:p w14:paraId="1DD64F4E" w14:textId="77777777" w:rsidR="004D1CEE" w:rsidRPr="00356DDB" w:rsidRDefault="004D1CEE" w:rsidP="004D1CEE">
      <w:pPr>
        <w:autoSpaceDE w:val="0"/>
        <w:autoSpaceDN w:val="0"/>
        <w:adjustRightInd w:val="0"/>
        <w:ind w:firstLine="720"/>
        <w:rPr>
          <w:bCs/>
          <w:lang w:val="sr-Cyrl-CS"/>
        </w:rPr>
      </w:pPr>
      <w:r w:rsidRPr="00356DDB">
        <w:rPr>
          <w:lang w:val="sr-Cyrl-CS"/>
        </w:rPr>
        <w:tab/>
        <w:t>Овом уредбом утврђује се Годишњи програм мера за спровођење одгајивачког програма</w:t>
      </w:r>
      <w:r w:rsidRPr="00356DDB">
        <w:rPr>
          <w:bCs/>
          <w:lang w:val="sr-Cyrl-CS"/>
        </w:rPr>
        <w:t xml:space="preserve"> за 2025. годину (у даљем тексту: Програм),</w:t>
      </w:r>
      <w:r w:rsidRPr="00356DDB">
        <w:rPr>
          <w:lang w:val="sr-Cyrl-CS"/>
        </w:rPr>
        <w:t xml:space="preserve"> који је одштампан уз ову уредбу и чини њен саставни део.</w:t>
      </w:r>
    </w:p>
    <w:p w14:paraId="41AD1277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</w:p>
    <w:p w14:paraId="27AA42BD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lang w:val="sr-Cyrl-CS"/>
        </w:rPr>
      </w:pPr>
      <w:r w:rsidRPr="00356DDB">
        <w:rPr>
          <w:lang w:val="sr-Cyrl-CS"/>
        </w:rPr>
        <w:t>Члан 2.</w:t>
      </w:r>
    </w:p>
    <w:p w14:paraId="49CF0887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  <w:t xml:space="preserve">Програмом из члана 1. ове уредбе утврђује се обим и врсте мера код великих преживара, ситних преживара, копитара, у свињарству, живинарству, пчеларству и у аквакултури, обим средстава за спровођење ових мера, као и начин расподеле средстава. </w:t>
      </w:r>
    </w:p>
    <w:p w14:paraId="268701E7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</w:p>
    <w:p w14:paraId="2460D31C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lang w:val="sr-Cyrl-CS"/>
        </w:rPr>
      </w:pPr>
      <w:r w:rsidRPr="00356DDB">
        <w:rPr>
          <w:lang w:val="sr-Cyrl-CS"/>
        </w:rPr>
        <w:t>Члан 3.</w:t>
      </w:r>
    </w:p>
    <w:p w14:paraId="318FAAFF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  <w:t>Средства за спровођење ове уредбе обезбеђена су у буџету Републике Србије за 2025. годину, у износу који је утврђен посебним актом Владе.</w:t>
      </w:r>
    </w:p>
    <w:p w14:paraId="6F9FB999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</w:p>
    <w:p w14:paraId="5DA00EED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lang w:val="sr-Cyrl-CS"/>
        </w:rPr>
      </w:pPr>
      <w:r w:rsidRPr="00356DDB">
        <w:rPr>
          <w:lang w:val="sr-Cyrl-CS"/>
        </w:rPr>
        <w:t>Члан 4.</w:t>
      </w:r>
    </w:p>
    <w:p w14:paraId="60698D1C" w14:textId="77777777" w:rsidR="004D1CEE" w:rsidRPr="00356DDB" w:rsidRDefault="004D1CEE" w:rsidP="004D1CEE">
      <w:pPr>
        <w:autoSpaceDE w:val="0"/>
        <w:autoSpaceDN w:val="0"/>
        <w:adjustRightInd w:val="0"/>
        <w:ind w:firstLine="1440"/>
        <w:rPr>
          <w:lang w:val="sr-Cyrl-CS"/>
        </w:rPr>
      </w:pPr>
      <w:r w:rsidRPr="00356DDB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4C576468" w14:textId="77777777" w:rsidR="004D1CEE" w:rsidRPr="00356DDB" w:rsidRDefault="004D1CEE" w:rsidP="004D1CEE">
      <w:pPr>
        <w:rPr>
          <w:lang w:val="sr-Cyrl-CS"/>
        </w:rPr>
      </w:pPr>
    </w:p>
    <w:p w14:paraId="4FB3BF93" w14:textId="77777777" w:rsidR="004D1CEE" w:rsidRPr="00356DDB" w:rsidRDefault="004D1CEE" w:rsidP="004D1CEE">
      <w:pPr>
        <w:rPr>
          <w:lang w:val="sr-Cyrl-CS"/>
        </w:rPr>
      </w:pPr>
    </w:p>
    <w:p w14:paraId="3DC9436B" w14:textId="1A13F150" w:rsidR="004D1CEE" w:rsidRPr="00C15A1D" w:rsidRDefault="004D1CEE" w:rsidP="004D1CEE">
      <w:r w:rsidRPr="00356DDB">
        <w:rPr>
          <w:lang w:val="sr-Cyrl-CS"/>
        </w:rPr>
        <w:t xml:space="preserve">05 Број: </w:t>
      </w:r>
      <w:r w:rsidR="00C15A1D">
        <w:t>110-8189/2025</w:t>
      </w:r>
    </w:p>
    <w:p w14:paraId="6D2C319E" w14:textId="2DFE2B3C" w:rsidR="004D1CEE" w:rsidRPr="00356DDB" w:rsidRDefault="004D1CEE" w:rsidP="004D1CEE">
      <w:pPr>
        <w:rPr>
          <w:lang w:val="sr-Cyrl-CS"/>
        </w:rPr>
      </w:pPr>
      <w:r w:rsidRPr="00356DDB">
        <w:rPr>
          <w:lang w:val="sr-Cyrl-CS"/>
        </w:rPr>
        <w:t xml:space="preserve">У Београду,  </w:t>
      </w:r>
      <w:r w:rsidR="00C15A1D">
        <w:t>24.</w:t>
      </w:r>
      <w:r w:rsidRPr="00356DDB">
        <w:rPr>
          <w:lang w:val="sr-Cyrl-CS"/>
        </w:rPr>
        <w:t xml:space="preserve"> јула 2025. године</w:t>
      </w:r>
    </w:p>
    <w:p w14:paraId="53785AC1" w14:textId="77777777" w:rsidR="004D1CEE" w:rsidRPr="00356DDB" w:rsidRDefault="004D1CEE" w:rsidP="004D1CEE">
      <w:pPr>
        <w:rPr>
          <w:bCs/>
          <w:lang w:val="sr-Cyrl-CS"/>
        </w:rPr>
      </w:pPr>
    </w:p>
    <w:p w14:paraId="4B3E8EBB" w14:textId="77777777" w:rsidR="004D1CEE" w:rsidRPr="00356DDB" w:rsidRDefault="004D1CEE" w:rsidP="004D1CEE">
      <w:pPr>
        <w:jc w:val="center"/>
        <w:rPr>
          <w:lang w:val="sr-Cyrl-CS"/>
        </w:rPr>
      </w:pPr>
    </w:p>
    <w:p w14:paraId="39F67600" w14:textId="77777777" w:rsidR="004D1CEE" w:rsidRPr="00356DDB" w:rsidRDefault="004D1CEE" w:rsidP="004D1CEE">
      <w:pPr>
        <w:jc w:val="center"/>
        <w:rPr>
          <w:lang w:val="sr-Cyrl-CS"/>
        </w:rPr>
      </w:pPr>
      <w:r w:rsidRPr="00356DDB">
        <w:rPr>
          <w:lang w:val="sr-Cyrl-CS"/>
        </w:rPr>
        <w:t>В Л А Д А</w:t>
      </w:r>
    </w:p>
    <w:p w14:paraId="3F199E37" w14:textId="77777777" w:rsidR="004D1CEE" w:rsidRPr="00356DDB" w:rsidRDefault="004D1CEE" w:rsidP="004D1CEE">
      <w:pPr>
        <w:rPr>
          <w:lang w:val="sr-Cyrl-CS"/>
        </w:rPr>
      </w:pPr>
    </w:p>
    <w:p w14:paraId="54D77101" w14:textId="4066E96F" w:rsidR="004D1CEE" w:rsidRPr="00356DDB" w:rsidRDefault="00481955" w:rsidP="00481955">
      <w:pPr>
        <w:autoSpaceDE w:val="0"/>
        <w:autoSpaceDN w:val="0"/>
        <w:adjustRightInd w:val="0"/>
        <w:ind w:left="5040" w:firstLine="720"/>
        <w:rPr>
          <w:lang w:val="sr-Cyrl-CS"/>
        </w:rPr>
      </w:pPr>
      <w:r>
        <w:rPr>
          <w:lang w:val="sr-Cyrl-CS"/>
        </w:rPr>
        <w:t xml:space="preserve">    </w:t>
      </w:r>
      <w:r w:rsidR="004D1CEE" w:rsidRPr="00356DDB">
        <w:rPr>
          <w:lang w:val="sr-Cyrl-CS"/>
        </w:rPr>
        <w:t>ПРЕДСЕДНИК</w:t>
      </w:r>
    </w:p>
    <w:p w14:paraId="68172913" w14:textId="77777777" w:rsidR="004D1CEE" w:rsidRPr="00356DDB" w:rsidRDefault="004D1CEE" w:rsidP="004D1CEE">
      <w:pPr>
        <w:autoSpaceDE w:val="0"/>
        <w:autoSpaceDN w:val="0"/>
        <w:adjustRightInd w:val="0"/>
        <w:rPr>
          <w:lang w:val="sr-Cyrl-CS"/>
        </w:rPr>
      </w:pPr>
    </w:p>
    <w:p w14:paraId="5B8FA574" w14:textId="59776E5F" w:rsidR="004D1CEE" w:rsidRPr="00356DDB" w:rsidRDefault="00481955" w:rsidP="00481955">
      <w:pPr>
        <w:tabs>
          <w:tab w:val="left" w:pos="666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</w:t>
      </w:r>
      <w:r w:rsidRPr="00BE1E5C">
        <w:rPr>
          <w:rFonts w:eastAsia="Calibri" w:cs="Verdana"/>
          <w:szCs w:val="22"/>
          <w:lang w:val="ru-RU" w:eastAsia="sr-Latn-RS"/>
        </w:rPr>
        <w:t>проф. др Ђуро Мацут, с.р.</w:t>
      </w:r>
    </w:p>
    <w:p w14:paraId="30CB2E08" w14:textId="77777777" w:rsidR="004D1CEE" w:rsidRPr="00356DDB" w:rsidRDefault="004D1CEE" w:rsidP="004D1CEE">
      <w:pPr>
        <w:ind w:firstLine="1440"/>
        <w:jc w:val="center"/>
        <w:rPr>
          <w:lang w:val="sr-Cyrl-CS"/>
        </w:rPr>
      </w:pPr>
      <w:r w:rsidRPr="00356DDB">
        <w:rPr>
          <w:lang w:val="sr-Cyrl-CS"/>
        </w:rPr>
        <w:t xml:space="preserve">   </w:t>
      </w:r>
    </w:p>
    <w:p w14:paraId="7DB1A90B" w14:textId="77777777" w:rsidR="004D1CEE" w:rsidRPr="00356DDB" w:rsidRDefault="004D1CEE" w:rsidP="004D1CEE">
      <w:pPr>
        <w:jc w:val="left"/>
        <w:rPr>
          <w:lang w:val="sr-Cyrl-CS"/>
        </w:rPr>
        <w:sectPr w:rsidR="004D1CEE" w:rsidRPr="00356DDB" w:rsidSect="004D1CEE">
          <w:headerReference w:type="even" r:id="rId7"/>
          <w:headerReference w:type="default" r:id="rId8"/>
          <w:pgSz w:w="11907" w:h="16840" w:code="9"/>
          <w:pgMar w:top="1440" w:right="1797" w:bottom="1440" w:left="1797" w:header="720" w:footer="720" w:gutter="0"/>
          <w:pgNumType w:start="1"/>
          <w:cols w:space="720"/>
          <w:titlePg/>
        </w:sectPr>
      </w:pPr>
    </w:p>
    <w:p w14:paraId="23AEF76B" w14:textId="77777777" w:rsidR="004D1CEE" w:rsidRPr="00356DDB" w:rsidRDefault="004D1CEE" w:rsidP="004D1CEE">
      <w:pPr>
        <w:jc w:val="center"/>
        <w:rPr>
          <w:bCs/>
          <w:lang w:val="sr-Cyrl-CS"/>
        </w:rPr>
      </w:pPr>
      <w:r w:rsidRPr="00356DDB">
        <w:rPr>
          <w:bCs/>
          <w:lang w:val="sr-Cyrl-CS"/>
        </w:rPr>
        <w:lastRenderedPageBreak/>
        <w:t>ГОДИШЊИ ПРОГРАМ</w:t>
      </w:r>
    </w:p>
    <w:p w14:paraId="0A56976B" w14:textId="77777777" w:rsidR="004D1CEE" w:rsidRPr="00356DDB" w:rsidRDefault="004D1CEE" w:rsidP="004D1CEE">
      <w:pPr>
        <w:autoSpaceDE w:val="0"/>
        <w:autoSpaceDN w:val="0"/>
        <w:adjustRightInd w:val="0"/>
        <w:jc w:val="center"/>
        <w:rPr>
          <w:bCs/>
          <w:lang w:val="sr-Cyrl-CS"/>
        </w:rPr>
      </w:pPr>
      <w:r w:rsidRPr="00356DDB">
        <w:rPr>
          <w:lang w:val="sr-Cyrl-CS"/>
        </w:rPr>
        <w:t>МЕРА ЗА СПРОВОЂЕЊЕ ОДГАЈИВАЧКОГ ПРОГРАМА</w:t>
      </w:r>
      <w:r w:rsidRPr="00356DDB">
        <w:rPr>
          <w:bCs/>
          <w:lang w:val="sr-Cyrl-CS"/>
        </w:rPr>
        <w:t xml:space="preserve"> ЗА 2025. ГОДИНУ</w:t>
      </w:r>
    </w:p>
    <w:p w14:paraId="36FBABA7" w14:textId="77777777" w:rsidR="004D1CEE" w:rsidRPr="00356DDB" w:rsidRDefault="004D1CEE" w:rsidP="004D1CEE">
      <w:pPr>
        <w:autoSpaceDE w:val="0"/>
        <w:autoSpaceDN w:val="0"/>
        <w:adjustRightInd w:val="0"/>
        <w:spacing w:before="240"/>
        <w:ind w:firstLine="1440"/>
        <w:rPr>
          <w:lang w:val="sr-Cyrl-CS"/>
        </w:rPr>
      </w:pPr>
      <w:r w:rsidRPr="00356DDB">
        <w:rPr>
          <w:lang w:val="sr-Cyrl-CS"/>
        </w:rPr>
        <w:t>У 2025. години обавиће се мере за спровођење одгајивачког програма код великих преживара, ситних преживара, копитара, у свињарству, живинарству, пчеларству и у аквакултури.</w:t>
      </w:r>
    </w:p>
    <w:p w14:paraId="6FF4FFF4" w14:textId="77777777" w:rsidR="004D1CEE" w:rsidRPr="00356DDB" w:rsidRDefault="004D1CEE" w:rsidP="004D1CEE">
      <w:pPr>
        <w:pStyle w:val="Default"/>
        <w:ind w:firstLine="1418"/>
        <w:jc w:val="both"/>
        <w:rPr>
          <w:lang w:val="sr-Cyrl-CS"/>
        </w:rPr>
      </w:pPr>
      <w:r w:rsidRPr="00356DDB">
        <w:rPr>
          <w:lang w:val="sr-Cyrl-CS"/>
        </w:rPr>
        <w:t xml:space="preserve">Законом о буџету Републике Србије за 2025. годину („Службени гласник РС”, број 94/24) у Разделу 24 - Министарство пољопривреде, шумарства и водопривреде, Глава 24.6 - Управа за аграрна плаћања, Програм 0103 - Подстицаји у пољопривреди и руралном развоју, Функција 420 - Пољопривреда, шумарство, лов и риболов, Програмска активност/пројекат 0006 - Посебни подстицаји, Eкономска </w:t>
      </w:r>
      <w:r w:rsidRPr="00356DDB">
        <w:rPr>
          <w:color w:val="auto"/>
          <w:lang w:val="sr-Cyrl-CS"/>
        </w:rPr>
        <w:t>класификација 451 - Субвенције јавним нефинансијским предузећима и организацијама утврђена су средства у износу од 300</w:t>
      </w:r>
      <w:r w:rsidRPr="00356DDB">
        <w:rPr>
          <w:rFonts w:eastAsia="Calibri"/>
          <w:lang w:val="sr-Cyrl-CS"/>
        </w:rPr>
        <w:t xml:space="preserve">.000.000 </w:t>
      </w:r>
      <w:r w:rsidRPr="00356DDB">
        <w:rPr>
          <w:color w:val="auto"/>
          <w:lang w:val="sr-Cyrl-CS"/>
        </w:rPr>
        <w:t>динара,</w:t>
      </w:r>
      <w:r w:rsidRPr="00356DDB">
        <w:rPr>
          <w:lang w:val="sr-Cyrl-CS"/>
        </w:rPr>
        <w:t xml:space="preserve"> од чега је износ од 190.000.000 динара, на основу Уредбе о расподели подстицаја у пољопривреди и руралном развоју у 2025. години („Службени гласник РС”, бр. </w:t>
      </w:r>
      <w:bookmarkStart w:id="0" w:name="_Hlk132112838"/>
      <w:r w:rsidRPr="00356DDB">
        <w:rPr>
          <w:lang w:val="sr-Cyrl-CS"/>
        </w:rPr>
        <w:t>8/2</w:t>
      </w:r>
      <w:bookmarkEnd w:id="0"/>
      <w:r w:rsidRPr="00356DDB">
        <w:rPr>
          <w:lang w:val="sr-Cyrl-CS"/>
        </w:rPr>
        <w:t>5, 12/25, 21/25 и 42/25), обезбеђен ради спровођења одгајивачког програма у сточарству у 2025. години.</w:t>
      </w:r>
    </w:p>
    <w:p w14:paraId="250C2F20" w14:textId="77777777" w:rsidR="004D1CEE" w:rsidRPr="00356DDB" w:rsidRDefault="004D1CEE" w:rsidP="004D1CEE">
      <w:pPr>
        <w:autoSpaceDE w:val="0"/>
        <w:autoSpaceDN w:val="0"/>
        <w:adjustRightInd w:val="0"/>
        <w:spacing w:before="240"/>
        <w:ind w:firstLine="1418"/>
        <w:jc w:val="left"/>
        <w:rPr>
          <w:bCs/>
          <w:lang w:val="sr-Cyrl-CS"/>
        </w:rPr>
      </w:pPr>
      <w:r w:rsidRPr="00356DDB">
        <w:rPr>
          <w:bCs/>
          <w:lang w:val="sr-Cyrl-CS"/>
        </w:rPr>
        <w:t xml:space="preserve">I. ОБИМ И ВРСТЕ МЕРА </w:t>
      </w:r>
    </w:p>
    <w:p w14:paraId="5F789F49" w14:textId="77777777" w:rsidR="004D1CEE" w:rsidRPr="00356DDB" w:rsidRDefault="004D1CEE" w:rsidP="004D1CEE">
      <w:pPr>
        <w:autoSpaceDE w:val="0"/>
        <w:autoSpaceDN w:val="0"/>
        <w:adjustRightInd w:val="0"/>
        <w:spacing w:before="120"/>
        <w:ind w:firstLine="1418"/>
        <w:rPr>
          <w:lang w:val="sr-Cyrl-CS"/>
        </w:rPr>
      </w:pPr>
      <w:r w:rsidRPr="00356DDB">
        <w:rPr>
          <w:lang w:val="sr-Cyrl-CS"/>
        </w:rPr>
        <w:t>Мере за спровођење одгајивачког програма обавиће се у обиму и у висини јединичне цене утврђене у табели за сваки вид рада, а према динамици прилива средстава обезбеђених за те намене, и то:</w:t>
      </w:r>
    </w:p>
    <w:p w14:paraId="3183AA5B" w14:textId="77777777" w:rsidR="004D1CEE" w:rsidRPr="00356DDB" w:rsidRDefault="004D1CEE" w:rsidP="004D1CEE">
      <w:pPr>
        <w:autoSpaceDE w:val="0"/>
        <w:autoSpaceDN w:val="0"/>
        <w:adjustRightInd w:val="0"/>
        <w:ind w:firstLine="720"/>
        <w:rPr>
          <w:lang w:val="sr-Cyrl-CS"/>
        </w:rPr>
      </w:pPr>
    </w:p>
    <w:p w14:paraId="232B420C" w14:textId="77777777" w:rsidR="004D1CEE" w:rsidRPr="00356DDB" w:rsidRDefault="004D1CEE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  <w:r w:rsidRPr="00356DDB">
        <w:rPr>
          <w:bCs/>
          <w:lang w:val="sr-Cyrl-CS"/>
        </w:rPr>
        <w:t>1. МЕРЕ ЗА СПРОВОЂЕЊЕ ОДГАЈИВАЧКОГ ПРОГРАМА КОД ВЕЛИКИХ ПРЕЖИВАРА</w:t>
      </w:r>
    </w:p>
    <w:tbl>
      <w:tblPr>
        <w:tblW w:w="5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418"/>
        <w:gridCol w:w="1356"/>
        <w:gridCol w:w="1159"/>
        <w:gridCol w:w="1154"/>
        <w:gridCol w:w="1416"/>
      </w:tblGrid>
      <w:tr w:rsidR="004D1CEE" w:rsidRPr="00356DDB" w14:paraId="43CF66C9" w14:textId="77777777" w:rsidTr="00B41132">
        <w:trPr>
          <w:trHeight w:val="31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89C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Ред.</w:t>
            </w:r>
          </w:p>
          <w:p w14:paraId="63601CD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бр.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4E9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Назив мере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87F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21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731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Цена по јединици мере/дин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18F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Укупно</w:t>
            </w:r>
          </w:p>
        </w:tc>
      </w:tr>
      <w:tr w:rsidR="004D1CEE" w:rsidRPr="00356DDB" w14:paraId="4F774656" w14:textId="77777777" w:rsidTr="004D1CEE">
        <w:trPr>
          <w:trHeight w:val="46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FE52" w14:textId="77777777" w:rsidR="004D1CEE" w:rsidRPr="00356DDB" w:rsidRDefault="004D1CEE" w:rsidP="004D1CEE">
            <w:pPr>
              <w:jc w:val="center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Племените расе говеда</w:t>
            </w:r>
          </w:p>
        </w:tc>
      </w:tr>
      <w:tr w:rsidR="004D1CEE" w:rsidRPr="00356DDB" w14:paraId="742486C7" w14:textId="77777777" w:rsidTr="004D1CEE">
        <w:trPr>
          <w:trHeight w:val="382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3413" w14:textId="77777777" w:rsidR="004D1CEE" w:rsidRPr="00356DDB" w:rsidRDefault="004D1CEE" w:rsidP="004D1CEE">
            <w:pPr>
              <w:jc w:val="center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Сименталска раса</w:t>
            </w:r>
          </w:p>
        </w:tc>
      </w:tr>
      <w:tr w:rsidR="004D1CEE" w:rsidRPr="00356DDB" w14:paraId="4CD08F47" w14:textId="77777777" w:rsidTr="004D1CEE">
        <w:trPr>
          <w:trHeight w:val="225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843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136A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C1F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70.000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0A1D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B00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174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21.000.000</w:t>
            </w:r>
          </w:p>
        </w:tc>
      </w:tr>
      <w:tr w:rsidR="004D1CEE" w:rsidRPr="00356DDB" w14:paraId="5D3B53B7" w14:textId="77777777" w:rsidTr="004D1CEE">
        <w:trPr>
          <w:trHeight w:val="187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6F2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4B1C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Линеарна оцена првотелки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506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13.600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7A74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715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994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6.120.000</w:t>
            </w:r>
          </w:p>
        </w:tc>
      </w:tr>
      <w:tr w:rsidR="004D1CEE" w:rsidRPr="00356DDB" w14:paraId="349892B4" w14:textId="77777777" w:rsidTr="004D1CEE">
        <w:trPr>
          <w:trHeight w:val="187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6C0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D6A8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млечности уматичених крава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E41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1AC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3F5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F08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70.000.000</w:t>
            </w:r>
          </w:p>
        </w:tc>
      </w:tr>
      <w:tr w:rsidR="004D1CEE" w:rsidRPr="00356DDB" w14:paraId="5A2846CE" w14:textId="77777777" w:rsidTr="004D1CEE">
        <w:trPr>
          <w:trHeight w:val="187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D74F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DC53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биковских мајки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21D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E5BB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32B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730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900.000</w:t>
            </w:r>
          </w:p>
        </w:tc>
      </w:tr>
      <w:tr w:rsidR="004D1CEE" w:rsidRPr="00356DDB" w14:paraId="48F3E8B7" w14:textId="77777777" w:rsidTr="004D1CEE">
        <w:trPr>
          <w:trHeight w:val="222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2B5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C481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бикова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48E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918D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A5D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035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100.000</w:t>
            </w:r>
          </w:p>
        </w:tc>
      </w:tr>
      <w:tr w:rsidR="004D1CEE" w:rsidRPr="00356DDB" w14:paraId="77FDEAE9" w14:textId="77777777" w:rsidTr="004D1CEE">
        <w:trPr>
          <w:trHeight w:val="15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9DD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C227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бикова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40D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3672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920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C00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400.000</w:t>
            </w:r>
          </w:p>
        </w:tc>
      </w:tr>
      <w:tr w:rsidR="004D1CEE" w:rsidRPr="00356DDB" w14:paraId="0EF803D8" w14:textId="77777777" w:rsidTr="004D1CEE">
        <w:trPr>
          <w:trHeight w:val="15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D2D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7.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9F61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на товност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303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AD7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0DD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E55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</w:tr>
      <w:tr w:rsidR="004D1CEE" w:rsidRPr="00356DDB" w14:paraId="1B2A11F2" w14:textId="77777777" w:rsidTr="004D1CEE">
        <w:trPr>
          <w:trHeight w:val="226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2DE3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8.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550D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на млечност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A9A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C5B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A0A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D4F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330.000</w:t>
            </w:r>
          </w:p>
        </w:tc>
      </w:tr>
      <w:tr w:rsidR="004D1CEE" w:rsidRPr="00356DDB" w14:paraId="0066DA57" w14:textId="77777777" w:rsidTr="004D1CEE">
        <w:trPr>
          <w:trHeight w:val="226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3613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9.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437A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на телесну грађу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919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016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CB6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C39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210.000</w:t>
            </w:r>
          </w:p>
        </w:tc>
      </w:tr>
      <w:tr w:rsidR="004D1CEE" w:rsidRPr="00356DDB" w14:paraId="1468B33A" w14:textId="77777777" w:rsidTr="004D1CEE">
        <w:trPr>
          <w:trHeight w:val="300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D98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                        УКУПНО: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EF8D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99.090.000</w:t>
            </w:r>
          </w:p>
        </w:tc>
      </w:tr>
      <w:tr w:rsidR="004D1CEE" w:rsidRPr="00356DDB" w14:paraId="7F0AB0BB" w14:textId="77777777" w:rsidTr="004D1CEE">
        <w:trPr>
          <w:trHeight w:val="446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71CE" w14:textId="77777777" w:rsidR="004D1CEE" w:rsidRPr="00356DDB" w:rsidRDefault="004D1CEE" w:rsidP="004D1CEE">
            <w:pPr>
              <w:jc w:val="center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Холштајн-фризијска раса</w:t>
            </w:r>
          </w:p>
        </w:tc>
      </w:tr>
      <w:tr w:rsidR="004D1CEE" w:rsidRPr="00356DDB" w14:paraId="21F0FD01" w14:textId="77777777" w:rsidTr="004D1CEE">
        <w:trPr>
          <w:trHeight w:val="16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E3AA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DE62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FF1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9.000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C723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79B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E9F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2.700.000</w:t>
            </w:r>
          </w:p>
        </w:tc>
      </w:tr>
      <w:tr w:rsidR="004D1CEE" w:rsidRPr="00356DDB" w14:paraId="2003ADBC" w14:textId="77777777" w:rsidTr="004D1CEE">
        <w:trPr>
          <w:trHeight w:val="6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D96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BCDA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Линеарна оцена првотелки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C3C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4ED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1B4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E4E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900.000</w:t>
            </w:r>
          </w:p>
        </w:tc>
      </w:tr>
      <w:tr w:rsidR="004D1CEE" w:rsidRPr="00356DDB" w14:paraId="63D9BB83" w14:textId="77777777" w:rsidTr="004D1CEE">
        <w:trPr>
          <w:trHeight w:val="6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D3E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E6C8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млечности уматичених крава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8AC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5.000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F0F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3DC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727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3.500.000</w:t>
            </w:r>
          </w:p>
        </w:tc>
      </w:tr>
      <w:tr w:rsidR="004D1CEE" w:rsidRPr="00356DDB" w14:paraId="2141FAFD" w14:textId="77777777" w:rsidTr="004D1CEE">
        <w:trPr>
          <w:trHeight w:val="23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80D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lastRenderedPageBreak/>
              <w:t>4.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48F6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биковских мајки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E008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35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EC5F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FFD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6A0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105.000</w:t>
            </w:r>
          </w:p>
        </w:tc>
      </w:tr>
      <w:tr w:rsidR="004D1CEE" w:rsidRPr="00356DDB" w14:paraId="66D39F15" w14:textId="77777777" w:rsidTr="004D1CEE">
        <w:trPr>
          <w:trHeight w:val="23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861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F373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бикова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6D8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8DD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663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488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50.000</w:t>
            </w:r>
          </w:p>
        </w:tc>
      </w:tr>
      <w:tr w:rsidR="004D1CEE" w:rsidRPr="00356DDB" w14:paraId="72C6FA4B" w14:textId="77777777" w:rsidTr="004D1CEE">
        <w:trPr>
          <w:trHeight w:val="23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CC2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1695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бикова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30F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324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A10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A8D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60.000</w:t>
            </w:r>
          </w:p>
        </w:tc>
      </w:tr>
      <w:tr w:rsidR="004D1CEE" w:rsidRPr="00356DDB" w14:paraId="67B01371" w14:textId="77777777" w:rsidTr="004D1CEE">
        <w:trPr>
          <w:trHeight w:val="18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B1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7.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A3B4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на млечност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F2C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A9396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AC6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774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90.000</w:t>
            </w:r>
          </w:p>
        </w:tc>
      </w:tr>
      <w:tr w:rsidR="004D1CEE" w:rsidRPr="00356DDB" w14:paraId="3690BF3D" w14:textId="77777777" w:rsidTr="004D1CEE">
        <w:trPr>
          <w:trHeight w:val="18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D3C7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8.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718D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на телесну грађу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1C8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DC2D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9D9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6B6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60.000</w:t>
            </w:r>
          </w:p>
        </w:tc>
      </w:tr>
      <w:tr w:rsidR="004D1CEE" w:rsidRPr="00356DDB" w14:paraId="4282DD77" w14:textId="77777777" w:rsidTr="004D1CEE">
        <w:trPr>
          <w:trHeight w:val="292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590E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i/>
                <w:lang w:val="sr-Cyrl-CS"/>
              </w:rPr>
              <w:t xml:space="preserve">                         </w:t>
            </w: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C6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lang w:val="sr-Cyrl-CS"/>
              </w:rPr>
              <w:t>7.465.000</w:t>
            </w:r>
          </w:p>
        </w:tc>
      </w:tr>
      <w:tr w:rsidR="004D1CEE" w:rsidRPr="00356DDB" w14:paraId="3A265296" w14:textId="77777777" w:rsidTr="004D1CEE">
        <w:trPr>
          <w:trHeight w:val="43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EB1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iCs/>
                <w:lang w:val="sr-Cyrl-CS"/>
              </w:rPr>
              <w:t>Товне расе</w:t>
            </w:r>
            <w:r w:rsidRPr="00356DDB">
              <w:rPr>
                <w:bCs/>
                <w:lang w:val="sr-Cyrl-CS"/>
              </w:rPr>
              <w:t xml:space="preserve"> говеда</w:t>
            </w:r>
          </w:p>
        </w:tc>
      </w:tr>
      <w:tr w:rsidR="004D1CEE" w:rsidRPr="00356DDB" w14:paraId="67478416" w14:textId="77777777" w:rsidTr="004D1CEE">
        <w:trPr>
          <w:trHeight w:val="40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0DE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F0DF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88A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7EB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712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896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900.000</w:t>
            </w:r>
          </w:p>
        </w:tc>
      </w:tr>
      <w:tr w:rsidR="004D1CEE" w:rsidRPr="00356DDB" w14:paraId="1556209F" w14:textId="77777777" w:rsidTr="004D1CEE">
        <w:trPr>
          <w:trHeight w:val="280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3A2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BA5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плодности крава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5CF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2C2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B0A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EFD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600.000</w:t>
            </w:r>
          </w:p>
        </w:tc>
      </w:tr>
      <w:tr w:rsidR="004D1CEE" w:rsidRPr="00356DDB" w14:paraId="50867071" w14:textId="77777777" w:rsidTr="004D1CEE">
        <w:trPr>
          <w:trHeight w:val="311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28B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9E4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биковских мајки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AA9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EBD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B5E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4E9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16.000</w:t>
            </w:r>
          </w:p>
        </w:tc>
      </w:tr>
      <w:tr w:rsidR="004D1CEE" w:rsidRPr="00356DDB" w14:paraId="39DD5A10" w14:textId="77777777" w:rsidTr="004D1CEE">
        <w:trPr>
          <w:trHeight w:val="329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47A9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B186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бикова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4F60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ECB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165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52E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50.000</w:t>
            </w:r>
          </w:p>
        </w:tc>
      </w:tr>
      <w:tr w:rsidR="004D1CEE" w:rsidRPr="00356DDB" w14:paraId="75A01862" w14:textId="77777777" w:rsidTr="004D1CEE">
        <w:trPr>
          <w:trHeight w:val="346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FD5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D12A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бикова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1B18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0B3D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A6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B66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40.000</w:t>
            </w:r>
          </w:p>
        </w:tc>
      </w:tr>
      <w:tr w:rsidR="004D1CEE" w:rsidRPr="00356DDB" w14:paraId="196E5FDA" w14:textId="77777777" w:rsidTr="004D1CEE">
        <w:trPr>
          <w:trHeight w:val="241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6EE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2F60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на меснатост (товне и особине квалитета трупа)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2EF8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C9A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7C5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D99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</w:tr>
      <w:tr w:rsidR="004D1CEE" w:rsidRPr="00356DDB" w14:paraId="161C0106" w14:textId="77777777" w:rsidTr="004D1CEE">
        <w:trPr>
          <w:trHeight w:val="334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EF4F" w14:textId="77777777" w:rsidR="004D1CEE" w:rsidRPr="00356DDB" w:rsidRDefault="004D1CEE" w:rsidP="004D1CEE">
            <w:pPr>
              <w:jc w:val="right"/>
              <w:rPr>
                <w:bCs/>
                <w:i/>
                <w:lang w:val="sr-Cyrl-CS"/>
              </w:rPr>
            </w:pPr>
            <w:r w:rsidRPr="00356DDB">
              <w:rPr>
                <w:bCs/>
                <w:iCs/>
                <w:lang w:val="sr-Cyrl-CS"/>
              </w:rPr>
              <w:t>УКУПНО</w:t>
            </w:r>
            <w:r w:rsidRPr="00356DDB">
              <w:rPr>
                <w:bCs/>
                <w:i/>
                <w:lang w:val="sr-Cyrl-CS"/>
              </w:rPr>
              <w:t>: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7D9F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1.636.000</w:t>
            </w:r>
          </w:p>
        </w:tc>
      </w:tr>
      <w:tr w:rsidR="004D1CEE" w:rsidRPr="00356DDB" w14:paraId="5975C236" w14:textId="77777777" w:rsidTr="004D1CEE">
        <w:trPr>
          <w:trHeight w:val="426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08DD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СВЕГА КОД ВЕЛИКИХ ПРЕЖИВАРА: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DD47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color w:val="000000"/>
                <w:lang w:val="sr-Cyrl-CS"/>
              </w:rPr>
              <w:t>108.191.000</w:t>
            </w:r>
          </w:p>
        </w:tc>
      </w:tr>
      <w:tr w:rsidR="004D1CEE" w:rsidRPr="00356DDB" w14:paraId="745F2ED7" w14:textId="77777777" w:rsidTr="004D1CEE">
        <w:trPr>
          <w:trHeight w:val="182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6E28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Од чега: </w:t>
            </w:r>
          </w:p>
          <w:p w14:paraId="7996B484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259830CE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50442" w14:textId="77777777" w:rsidR="004D1CEE" w:rsidRPr="00356DDB" w:rsidRDefault="004D1CEE" w:rsidP="004D1CEE">
            <w:pPr>
              <w:jc w:val="right"/>
              <w:rPr>
                <w:bCs/>
                <w:color w:val="000000"/>
                <w:lang w:val="sr-Cyrl-CS"/>
              </w:rPr>
            </w:pPr>
            <w:r w:rsidRPr="00356DDB">
              <w:rPr>
                <w:bCs/>
                <w:color w:val="000000"/>
                <w:lang w:val="sr-Cyrl-CS"/>
              </w:rPr>
              <w:t>97.371.900</w:t>
            </w:r>
          </w:p>
          <w:p w14:paraId="21D14560" w14:textId="77777777" w:rsidR="004D1CEE" w:rsidRPr="00356DDB" w:rsidRDefault="004D1CEE" w:rsidP="004D1CEE">
            <w:pPr>
              <w:jc w:val="right"/>
              <w:rPr>
                <w:bCs/>
                <w:color w:val="000000"/>
                <w:lang w:val="sr-Cyrl-CS"/>
              </w:rPr>
            </w:pPr>
            <w:r w:rsidRPr="00356DDB">
              <w:rPr>
                <w:bCs/>
                <w:color w:val="000000"/>
                <w:lang w:val="sr-Cyrl-CS"/>
              </w:rPr>
              <w:t>10.819.100</w:t>
            </w:r>
          </w:p>
        </w:tc>
      </w:tr>
      <w:tr w:rsidR="004D1CEE" w:rsidRPr="00356DDB" w14:paraId="63CA6460" w14:textId="77777777" w:rsidTr="004D1CEE">
        <w:trPr>
          <w:trHeight w:val="182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EC70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За послове контроле од стране главне одгајивачке организације 4% у односу на реализована средства (до 108.191.000</w:t>
            </w:r>
            <w:r w:rsidRPr="00356DDB">
              <w:rPr>
                <w:bCs/>
                <w:color w:val="000000"/>
                <w:lang w:val="sr-Cyrl-CS"/>
              </w:rPr>
              <w:t>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41C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bCs/>
                <w:lang w:val="sr-Cyrl-CS"/>
              </w:rPr>
              <w:t>4.327.640</w:t>
            </w:r>
          </w:p>
        </w:tc>
      </w:tr>
      <w:tr w:rsidR="004D1CEE" w:rsidRPr="00356DDB" w14:paraId="62A6BAA6" w14:textId="77777777" w:rsidTr="004D1CEE">
        <w:trPr>
          <w:trHeight w:val="330"/>
          <w:jc w:val="center"/>
        </w:trPr>
        <w:tc>
          <w:tcPr>
            <w:tcW w:w="43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B0DB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УКУПНО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B6AB" w14:textId="77777777" w:rsidR="004D1CEE" w:rsidRPr="00356DDB" w:rsidRDefault="004D1CEE" w:rsidP="004D1CEE">
            <w:pPr>
              <w:jc w:val="right"/>
              <w:rPr>
                <w:bCs/>
                <w:color w:val="000000"/>
                <w:lang w:val="sr-Cyrl-CS"/>
              </w:rPr>
            </w:pPr>
            <w:r w:rsidRPr="00356DDB">
              <w:rPr>
                <w:bCs/>
                <w:color w:val="000000"/>
                <w:lang w:val="sr-Cyrl-CS"/>
              </w:rPr>
              <w:t>112.518.640</w:t>
            </w:r>
          </w:p>
        </w:tc>
      </w:tr>
    </w:tbl>
    <w:p w14:paraId="31536E2A" w14:textId="77777777" w:rsidR="004D1CEE" w:rsidRPr="00356DDB" w:rsidRDefault="004D1CEE" w:rsidP="004D1CEE">
      <w:pPr>
        <w:autoSpaceDE w:val="0"/>
        <w:autoSpaceDN w:val="0"/>
        <w:adjustRightInd w:val="0"/>
        <w:spacing w:before="240" w:after="120"/>
        <w:rPr>
          <w:bCs/>
          <w:lang w:val="sr-Cyrl-CS"/>
        </w:rPr>
      </w:pPr>
      <w:r w:rsidRPr="00356DDB">
        <w:rPr>
          <w:bCs/>
          <w:lang w:val="sr-Cyrl-CS"/>
        </w:rPr>
        <w:t>2. МЕРЕ ЗА СПРОВОЂЕЊЕ ОДГАЈИВАЧКОГ ПРОГРАМА У СВИЊАРСТВУ</w:t>
      </w:r>
    </w:p>
    <w:tbl>
      <w:tblPr>
        <w:tblW w:w="547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9"/>
        <w:gridCol w:w="3482"/>
        <w:gridCol w:w="1356"/>
        <w:gridCol w:w="1159"/>
        <w:gridCol w:w="1154"/>
        <w:gridCol w:w="1296"/>
      </w:tblGrid>
      <w:tr w:rsidR="004D1CEE" w:rsidRPr="00356DDB" w14:paraId="37918288" w14:textId="77777777" w:rsidTr="00B41132">
        <w:trPr>
          <w:trHeight w:val="593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FE6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bookmarkStart w:id="1" w:name="_Hlk190953723"/>
            <w:r w:rsidRPr="00356DDB">
              <w:rPr>
                <w:lang w:val="sr-Cyrl-CS"/>
              </w:rPr>
              <w:t>Ред. бр.</w:t>
            </w:r>
          </w:p>
        </w:tc>
        <w:tc>
          <w:tcPr>
            <w:tcW w:w="2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D714A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Назив мере</w:t>
            </w:r>
          </w:p>
        </w:tc>
        <w:tc>
          <w:tcPr>
            <w:tcW w:w="6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FDC6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4D6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546C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Цена по јединици мере/дин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4DF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Укупно</w:t>
            </w:r>
          </w:p>
        </w:tc>
        <w:bookmarkEnd w:id="1"/>
      </w:tr>
      <w:tr w:rsidR="004D1CEE" w:rsidRPr="00356DDB" w14:paraId="6F29DA51" w14:textId="77777777" w:rsidTr="004D1CEE">
        <w:trPr>
          <w:trHeight w:val="428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49680E" w14:textId="77777777" w:rsidR="004D1CEE" w:rsidRPr="00356DDB" w:rsidRDefault="004D1CEE" w:rsidP="004D1CEE">
            <w:pPr>
              <w:jc w:val="center"/>
              <w:rPr>
                <w:bCs/>
                <w:lang w:val="sr-Cyrl-CS"/>
              </w:rPr>
            </w:pPr>
            <w:r w:rsidRPr="00356DDB">
              <w:rPr>
                <w:lang w:val="sr-Cyrl-CS"/>
              </w:rPr>
              <w:t>Аутохтоне расе свиња</w:t>
            </w:r>
          </w:p>
        </w:tc>
      </w:tr>
      <w:tr w:rsidR="004D1CEE" w:rsidRPr="00356DDB" w14:paraId="260DCBD7" w14:textId="77777777" w:rsidTr="004D1CEE">
        <w:trPr>
          <w:trHeight w:val="35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519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9A39" w14:textId="2F52A8A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</w:t>
            </w:r>
            <w:r w:rsidR="006167C3" w:rsidRPr="00356DDB">
              <w:rPr>
                <w:lang w:val="sr-Cyrl-CS"/>
              </w:rPr>
              <w:t xml:space="preserve"> </w:t>
            </w:r>
            <w:r w:rsidRPr="00356DDB">
              <w:rPr>
                <w:lang w:val="sr-Cyrl-CS"/>
              </w:rPr>
              <w:t>продуктивности уматичених крмача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2F0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2.000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2EA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F76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A9D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600.000</w:t>
            </w:r>
          </w:p>
        </w:tc>
      </w:tr>
      <w:tr w:rsidR="004D1CEE" w:rsidRPr="00356DDB" w14:paraId="1D647DBF" w14:textId="77777777" w:rsidTr="004D1CEE">
        <w:trPr>
          <w:trHeight w:val="368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C10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4101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нерастова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943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B51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BBD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900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555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180.000</w:t>
            </w:r>
          </w:p>
        </w:tc>
      </w:tr>
      <w:tr w:rsidR="004D1CEE" w:rsidRPr="00356DDB" w14:paraId="78C1E744" w14:textId="77777777" w:rsidTr="004D1CEE">
        <w:trPr>
          <w:trHeight w:val="387"/>
          <w:jc w:val="center"/>
        </w:trPr>
        <w:tc>
          <w:tcPr>
            <w:tcW w:w="43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BB4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bCs/>
                <w:iCs/>
                <w:lang w:val="sr-Cyrl-CS"/>
              </w:rPr>
              <w:t>УКУПНО</w:t>
            </w:r>
            <w:r w:rsidRPr="00356DDB">
              <w:rPr>
                <w:bCs/>
                <w:i/>
                <w:lang w:val="sr-Cyrl-CS"/>
              </w:rPr>
              <w:t>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DFF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bCs/>
                <w:lang w:val="sr-Cyrl-CS"/>
              </w:rPr>
              <w:t>780.000</w:t>
            </w:r>
          </w:p>
        </w:tc>
      </w:tr>
      <w:tr w:rsidR="004D1CEE" w:rsidRPr="00356DDB" w14:paraId="3254DE2C" w14:textId="77777777" w:rsidTr="004D1CEE">
        <w:trPr>
          <w:trHeight w:val="426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D20D4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Племените расе и хибриди свиња</w:t>
            </w:r>
          </w:p>
        </w:tc>
      </w:tr>
      <w:tr w:rsidR="004D1CEE" w:rsidRPr="00356DDB" w14:paraId="5E3FDE1F" w14:textId="77777777" w:rsidTr="004D1CEE">
        <w:trPr>
          <w:trHeight w:val="299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DC1559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EF98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23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15.000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13E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4DA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A7A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1.500.000</w:t>
            </w:r>
          </w:p>
        </w:tc>
      </w:tr>
      <w:tr w:rsidR="004D1CEE" w:rsidRPr="00356DDB" w14:paraId="1797C404" w14:textId="77777777" w:rsidTr="004D1CEE">
        <w:trPr>
          <w:trHeight w:val="387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39372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E8F3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крмача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8FF0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13.000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C5F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CED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28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3.900.000</w:t>
            </w:r>
          </w:p>
        </w:tc>
      </w:tr>
      <w:tr w:rsidR="004D1CEE" w:rsidRPr="00356DDB" w14:paraId="6A9DC042" w14:textId="77777777" w:rsidTr="004D1CEE">
        <w:trPr>
          <w:trHeight w:val="391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47814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5B7D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нерастова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8F3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650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414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87D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900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67E0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585.000</w:t>
            </w:r>
          </w:p>
        </w:tc>
      </w:tr>
      <w:tr w:rsidR="004D1CEE" w:rsidRPr="00356DDB" w14:paraId="4F8CCE73" w14:textId="77777777" w:rsidTr="004D1CEE">
        <w:trPr>
          <w:trHeight w:val="398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E5938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2718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Одабирање и контрола нерастовских мајки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974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1.000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D37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165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B65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3.000.000</w:t>
            </w:r>
          </w:p>
        </w:tc>
      </w:tr>
      <w:tr w:rsidR="004D1CEE" w:rsidRPr="00356DDB" w14:paraId="4766975E" w14:textId="77777777" w:rsidTr="004D1CEE">
        <w:trPr>
          <w:trHeight w:val="391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D8E24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8E3D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нерастова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7D9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800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1C5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139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72F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2.400.000</w:t>
            </w:r>
          </w:p>
        </w:tc>
      </w:tr>
      <w:tr w:rsidR="004D1CEE" w:rsidRPr="00356DDB" w14:paraId="37ECCDC4" w14:textId="77777777" w:rsidTr="004D1CEE">
        <w:trPr>
          <w:trHeight w:val="396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C9D3F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0E1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назимица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596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8.000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72F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A66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73E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2.400.000</w:t>
            </w:r>
          </w:p>
        </w:tc>
      </w:tr>
      <w:tr w:rsidR="004D1CEE" w:rsidRPr="00356DDB" w14:paraId="716D9147" w14:textId="77777777" w:rsidTr="004D1CEE">
        <w:trPr>
          <w:trHeight w:val="387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9EAD2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7.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4A12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нерастова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939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F0A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67B1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5.000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E04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150.000</w:t>
            </w:r>
          </w:p>
        </w:tc>
      </w:tr>
      <w:tr w:rsidR="004D1CEE" w:rsidRPr="00356DDB" w14:paraId="53594BF5" w14:textId="77777777" w:rsidTr="004D1CEE">
        <w:trPr>
          <w:trHeight w:val="408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6B454F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8.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AC9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нерастова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C10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92D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1A8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6.000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470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60.000</w:t>
            </w:r>
          </w:p>
        </w:tc>
      </w:tr>
      <w:tr w:rsidR="004D1CEE" w:rsidRPr="00356DDB" w14:paraId="213D94D3" w14:textId="77777777" w:rsidTr="004D1CEE">
        <w:trPr>
          <w:trHeight w:val="348"/>
          <w:jc w:val="center"/>
        </w:trPr>
        <w:tc>
          <w:tcPr>
            <w:tcW w:w="43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E37A" w14:textId="77777777" w:rsidR="004D1CEE" w:rsidRPr="00356DDB" w:rsidRDefault="004D1CEE" w:rsidP="004D1CEE">
            <w:pPr>
              <w:jc w:val="right"/>
              <w:rPr>
                <w:bCs/>
                <w:i/>
                <w:lang w:val="sr-Cyrl-CS"/>
              </w:rPr>
            </w:pPr>
            <w:r w:rsidRPr="00356DDB">
              <w:rPr>
                <w:bCs/>
                <w:iCs/>
                <w:lang w:val="sr-Cyrl-CS"/>
              </w:rPr>
              <w:t>УКУПНО</w:t>
            </w:r>
            <w:r w:rsidRPr="00356DDB">
              <w:rPr>
                <w:bCs/>
                <w:i/>
                <w:lang w:val="sr-Cyrl-CS"/>
              </w:rPr>
              <w:t>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8142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13.995.000</w:t>
            </w:r>
          </w:p>
        </w:tc>
      </w:tr>
      <w:tr w:rsidR="004D1CEE" w:rsidRPr="00356DDB" w14:paraId="7BBE7975" w14:textId="77777777" w:rsidTr="004D1CEE">
        <w:trPr>
          <w:trHeight w:val="366"/>
          <w:jc w:val="center"/>
        </w:trPr>
        <w:tc>
          <w:tcPr>
            <w:tcW w:w="4394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31FF1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СВЕГА У СВИЊАРСТВУ: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D50B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14.775.000</w:t>
            </w:r>
          </w:p>
        </w:tc>
      </w:tr>
      <w:tr w:rsidR="004D1CEE" w:rsidRPr="00356DDB" w14:paraId="1BCDD603" w14:textId="77777777" w:rsidTr="004D1CEE">
        <w:trPr>
          <w:trHeight w:val="65"/>
          <w:jc w:val="center"/>
        </w:trPr>
        <w:tc>
          <w:tcPr>
            <w:tcW w:w="439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467CCE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Од чега: </w:t>
            </w:r>
          </w:p>
          <w:p w14:paraId="0C2EDC0E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7CBCCA2B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1A4BF97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13.297.500</w:t>
            </w:r>
          </w:p>
          <w:p w14:paraId="5856FA5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1.477.500</w:t>
            </w:r>
          </w:p>
        </w:tc>
      </w:tr>
      <w:tr w:rsidR="004D1CEE" w:rsidRPr="00356DDB" w14:paraId="58FF9A2D" w14:textId="77777777" w:rsidTr="004D1CEE">
        <w:trPr>
          <w:trHeight w:val="290"/>
          <w:jc w:val="center"/>
        </w:trPr>
        <w:tc>
          <w:tcPr>
            <w:tcW w:w="439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97E9BC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За послове контроле од стране главне одгајивачке организације 4% у односу на реализована средства (до 14.775.000</w:t>
            </w:r>
            <w:r w:rsidRPr="00356DDB">
              <w:rPr>
                <w:bCs/>
                <w:color w:val="000000"/>
                <w:lang w:val="sr-Cyrl-CS"/>
              </w:rPr>
              <w:t>)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EB76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591.000</w:t>
            </w:r>
          </w:p>
        </w:tc>
      </w:tr>
      <w:tr w:rsidR="004D1CEE" w:rsidRPr="00356DDB" w14:paraId="3EF313CA" w14:textId="77777777" w:rsidTr="004D1CEE">
        <w:trPr>
          <w:trHeight w:val="437"/>
          <w:jc w:val="center"/>
        </w:trPr>
        <w:tc>
          <w:tcPr>
            <w:tcW w:w="439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A986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УКУПНО 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464C8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15.366.000</w:t>
            </w:r>
          </w:p>
        </w:tc>
      </w:tr>
    </w:tbl>
    <w:p w14:paraId="0031E5B2" w14:textId="77777777" w:rsidR="00FB7356" w:rsidRPr="00356DDB" w:rsidRDefault="00FB7356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</w:p>
    <w:p w14:paraId="0E4AF511" w14:textId="56290F04" w:rsidR="004D1CEE" w:rsidRPr="00356DDB" w:rsidRDefault="004D1CEE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  <w:r w:rsidRPr="00356DDB">
        <w:rPr>
          <w:bCs/>
          <w:lang w:val="sr-Cyrl-CS"/>
        </w:rPr>
        <w:t>3. МЕРЕ ЗА СПРОВОЂЕЊЕ ОДГАЈИВАЧКОГ ПРОГРАМА КОД СИТНИХ ПРЕЖИВАРА</w:t>
      </w:r>
    </w:p>
    <w:tbl>
      <w:tblPr>
        <w:tblW w:w="55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549"/>
        <w:gridCol w:w="1356"/>
        <w:gridCol w:w="1159"/>
        <w:gridCol w:w="1154"/>
        <w:gridCol w:w="1296"/>
      </w:tblGrid>
      <w:tr w:rsidR="004D1CEE" w:rsidRPr="00356DDB" w14:paraId="7E313691" w14:textId="77777777" w:rsidTr="00B41132">
        <w:trPr>
          <w:trHeight w:val="759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7F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Ред. бр.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CBA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Назив мере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244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AAB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BA34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Цена по</w:t>
            </w:r>
          </w:p>
          <w:p w14:paraId="1442107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јединици мере/дин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97B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Укупно</w:t>
            </w:r>
          </w:p>
        </w:tc>
      </w:tr>
      <w:tr w:rsidR="004D1CEE" w:rsidRPr="00356DDB" w14:paraId="503A54E2" w14:textId="77777777" w:rsidTr="004D1CEE">
        <w:trPr>
          <w:trHeight w:val="4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4DA4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bCs/>
                <w:lang w:val="sr-Cyrl-CS"/>
              </w:rPr>
              <w:t>Аутохтоне расе оваца</w:t>
            </w:r>
          </w:p>
        </w:tc>
      </w:tr>
      <w:tr w:rsidR="004D1CEE" w:rsidRPr="00356DDB" w14:paraId="1EC7F312" w14:textId="77777777" w:rsidTr="004D1CEE">
        <w:trPr>
          <w:trHeight w:val="376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46C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2B79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843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45.000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1CB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320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346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4.500.000</w:t>
            </w:r>
          </w:p>
        </w:tc>
      </w:tr>
      <w:tr w:rsidR="004D1CEE" w:rsidRPr="00356DDB" w14:paraId="243BF5B5" w14:textId="77777777" w:rsidTr="004D1CEE">
        <w:trPr>
          <w:trHeight w:val="268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B94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AEEA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оваца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2F3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DDA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F74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8EC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9.000.000</w:t>
            </w:r>
          </w:p>
        </w:tc>
      </w:tr>
      <w:tr w:rsidR="004D1CEE" w:rsidRPr="00356DDB" w14:paraId="5BD51AA1" w14:textId="77777777" w:rsidTr="004D1CEE">
        <w:trPr>
          <w:trHeight w:val="344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E7F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AB17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млечности оваца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877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7.000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DE1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91E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1.300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800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9.100.000</w:t>
            </w:r>
          </w:p>
        </w:tc>
      </w:tr>
      <w:tr w:rsidR="004D1CEE" w:rsidRPr="00356DDB" w14:paraId="3124C80F" w14:textId="77777777" w:rsidTr="004D1CEE">
        <w:trPr>
          <w:trHeight w:val="348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720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1A5C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овнова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0E8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C8A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B5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CBB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6.000</w:t>
            </w:r>
          </w:p>
        </w:tc>
      </w:tr>
      <w:tr w:rsidR="004D1CEE" w:rsidRPr="00356DDB" w14:paraId="56AD7E47" w14:textId="77777777" w:rsidTr="004D1CEE">
        <w:trPr>
          <w:trHeight w:val="256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BC57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4E18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овнова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A53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24A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5BC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FEA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30.000</w:t>
            </w:r>
          </w:p>
        </w:tc>
      </w:tr>
      <w:tr w:rsidR="004D1CEE" w:rsidRPr="00356DDB" w14:paraId="5426F928" w14:textId="77777777" w:rsidTr="004D1CEE">
        <w:trPr>
          <w:trHeight w:val="318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498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854F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Прогени тест овнова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EE6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DDC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2A2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3.500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0F7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17.500</w:t>
            </w:r>
          </w:p>
        </w:tc>
      </w:tr>
      <w:tr w:rsidR="004D1CEE" w:rsidRPr="00356DDB" w14:paraId="5FE85121" w14:textId="77777777" w:rsidTr="004D1CEE">
        <w:trPr>
          <w:trHeight w:val="390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64E5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9E93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22.653.500</w:t>
            </w:r>
          </w:p>
        </w:tc>
      </w:tr>
      <w:tr w:rsidR="004D1CEE" w:rsidRPr="00356DDB" w14:paraId="595DDC1F" w14:textId="77777777" w:rsidTr="004D1CEE">
        <w:trPr>
          <w:trHeight w:val="42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561F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bCs/>
                <w:lang w:val="sr-Cyrl-CS"/>
              </w:rPr>
              <w:t>Племените расе оваца</w:t>
            </w:r>
          </w:p>
        </w:tc>
      </w:tr>
      <w:tr w:rsidR="004D1CEE" w:rsidRPr="00356DDB" w14:paraId="6BAC33FB" w14:textId="77777777" w:rsidTr="004D1CEE">
        <w:trPr>
          <w:trHeight w:val="346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6AA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56E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5AF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35.000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CD6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64D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20D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3.500.000</w:t>
            </w:r>
          </w:p>
        </w:tc>
      </w:tr>
      <w:tr w:rsidR="004D1CEE" w:rsidRPr="00356DDB" w14:paraId="03B9A372" w14:textId="77777777" w:rsidTr="004D1CEE">
        <w:trPr>
          <w:trHeight w:val="335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124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1B02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оваца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FBE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25.000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E25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916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F0A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7.500.000</w:t>
            </w:r>
          </w:p>
        </w:tc>
      </w:tr>
      <w:tr w:rsidR="004D1CEE" w:rsidRPr="00356DDB" w14:paraId="43DCFE5E" w14:textId="77777777" w:rsidTr="004D1CEE">
        <w:trPr>
          <w:trHeight w:val="135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FF4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A08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овнова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7BC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D981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18D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7D9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15.000</w:t>
            </w:r>
          </w:p>
        </w:tc>
      </w:tr>
      <w:tr w:rsidR="004D1CEE" w:rsidRPr="00356DDB" w14:paraId="521F41A2" w14:textId="77777777" w:rsidTr="004D1CEE">
        <w:trPr>
          <w:trHeight w:val="336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474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FEB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овнова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464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506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837D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B9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50.000</w:t>
            </w:r>
          </w:p>
        </w:tc>
      </w:tr>
      <w:tr w:rsidR="004D1CEE" w:rsidRPr="00356DDB" w14:paraId="03C8518F" w14:textId="77777777" w:rsidTr="004D1CEE">
        <w:trPr>
          <w:trHeight w:val="37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5B76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8BD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i/>
                <w:iCs/>
                <w:lang w:val="sr-Cyrl-CS"/>
              </w:rPr>
            </w:pPr>
            <w:r w:rsidRPr="00356DDB">
              <w:rPr>
                <w:lang w:val="sr-Cyrl-CS"/>
              </w:rPr>
              <w:t>Прогени тест овнова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6B08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E70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B83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3.500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99B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10.500</w:t>
            </w:r>
          </w:p>
        </w:tc>
      </w:tr>
      <w:tr w:rsidR="004D1CEE" w:rsidRPr="00356DDB" w14:paraId="7D68F42A" w14:textId="77777777" w:rsidTr="004D1CEE">
        <w:trPr>
          <w:trHeight w:val="391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9E63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01B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11.075.500</w:t>
            </w:r>
          </w:p>
        </w:tc>
      </w:tr>
      <w:tr w:rsidR="004D1CEE" w:rsidRPr="00356DDB" w14:paraId="4C86A25B" w14:textId="77777777" w:rsidTr="004D1CEE">
        <w:trPr>
          <w:trHeight w:val="50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E6EB" w14:textId="77777777" w:rsidR="004D1CEE" w:rsidRPr="00356DDB" w:rsidRDefault="004D1CEE" w:rsidP="004D1CEE">
            <w:pPr>
              <w:jc w:val="center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Козе</w:t>
            </w:r>
          </w:p>
        </w:tc>
      </w:tr>
      <w:tr w:rsidR="004D1CEE" w:rsidRPr="00356DDB" w14:paraId="3DAF459B" w14:textId="77777777" w:rsidTr="004D1CEE">
        <w:trPr>
          <w:trHeight w:val="36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66D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CBAE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B02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11.000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594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FC11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FB01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1.100.000</w:t>
            </w:r>
          </w:p>
        </w:tc>
      </w:tr>
      <w:tr w:rsidR="004D1CEE" w:rsidRPr="00356DDB" w14:paraId="085890FE" w14:textId="77777777" w:rsidTr="004D1CEE">
        <w:trPr>
          <w:trHeight w:val="28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290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6DC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коза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480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EFE3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ABE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D85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3.000.000</w:t>
            </w:r>
          </w:p>
        </w:tc>
      </w:tr>
      <w:tr w:rsidR="004D1CEE" w:rsidRPr="00356DDB" w14:paraId="5809B588" w14:textId="77777777" w:rsidTr="004D1CEE">
        <w:trPr>
          <w:trHeight w:val="26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138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DECF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i/>
                <w:iCs/>
                <w:lang w:val="sr-Cyrl-CS"/>
              </w:rPr>
            </w:pPr>
            <w:r w:rsidRPr="00356DDB">
              <w:rPr>
                <w:lang w:val="sr-Cyrl-CS"/>
              </w:rPr>
              <w:t>Контрола млечности коза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90F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5.000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ADB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2858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1.300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750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6.500.000</w:t>
            </w:r>
          </w:p>
        </w:tc>
      </w:tr>
      <w:tr w:rsidR="004D1CEE" w:rsidRPr="00356DDB" w14:paraId="2D7A6D3E" w14:textId="77777777" w:rsidTr="004D1CEE">
        <w:trPr>
          <w:trHeight w:val="282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0564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7EC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Перформанс тест јарчева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9400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9992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3A2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2.800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A1E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5.600</w:t>
            </w:r>
          </w:p>
        </w:tc>
      </w:tr>
      <w:tr w:rsidR="004D1CEE" w:rsidRPr="00356DDB" w14:paraId="24EF4BAC" w14:textId="77777777" w:rsidTr="004D1CEE">
        <w:trPr>
          <w:trHeight w:val="273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B83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1362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Биолошки тест јарчева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5971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F86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462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8790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10.000</w:t>
            </w:r>
          </w:p>
        </w:tc>
      </w:tr>
      <w:tr w:rsidR="004D1CEE" w:rsidRPr="00356DDB" w14:paraId="23BF9A95" w14:textId="77777777" w:rsidTr="004D1CEE">
        <w:trPr>
          <w:trHeight w:val="262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CD5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63DD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i/>
                <w:iCs/>
                <w:lang w:val="sr-Cyrl-CS"/>
              </w:rPr>
            </w:pPr>
            <w:r w:rsidRPr="00356DDB">
              <w:rPr>
                <w:lang w:val="sr-Cyrl-CS"/>
              </w:rPr>
              <w:t>Прогени тест јарчева на млечност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E649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3F8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1DE8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3.500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064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7.000</w:t>
            </w:r>
          </w:p>
        </w:tc>
      </w:tr>
      <w:tr w:rsidR="004D1CEE" w:rsidRPr="00356DDB" w14:paraId="425EBA9A" w14:textId="77777777" w:rsidTr="004D1CEE">
        <w:trPr>
          <w:trHeight w:val="351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069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3A8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10.622.600</w:t>
            </w:r>
          </w:p>
        </w:tc>
      </w:tr>
      <w:tr w:rsidR="004D1CEE" w:rsidRPr="00356DDB" w14:paraId="7ADCC5D4" w14:textId="77777777" w:rsidTr="004D1CEE">
        <w:trPr>
          <w:trHeight w:val="361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8ECF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СВЕГА КОД СИТНИХ ПРЕЖИВАРА: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69BA" w14:textId="77777777" w:rsidR="004D1CEE" w:rsidRPr="00356DDB" w:rsidRDefault="004D1CEE" w:rsidP="004D1CEE">
            <w:pPr>
              <w:jc w:val="left"/>
              <w:rPr>
                <w:bCs/>
                <w:highlight w:val="yellow"/>
                <w:lang w:val="sr-Cyrl-CS"/>
              </w:rPr>
            </w:pPr>
            <w:r w:rsidRPr="00356DDB">
              <w:rPr>
                <w:bCs/>
                <w:lang w:val="sr-Cyrl-CS"/>
              </w:rPr>
              <w:t>44.351.600</w:t>
            </w:r>
          </w:p>
        </w:tc>
      </w:tr>
      <w:tr w:rsidR="004D1CEE" w:rsidRPr="00356DDB" w14:paraId="71C38902" w14:textId="77777777" w:rsidTr="004D1CEE">
        <w:trPr>
          <w:trHeight w:val="422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5E3D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Од чега: </w:t>
            </w:r>
          </w:p>
          <w:p w14:paraId="10920655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4D0998E3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B1B2E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39.916.440</w:t>
            </w:r>
          </w:p>
          <w:p w14:paraId="6A8E579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4.435.160</w:t>
            </w:r>
          </w:p>
        </w:tc>
      </w:tr>
      <w:tr w:rsidR="004D1CEE" w:rsidRPr="00356DDB" w14:paraId="056EC015" w14:textId="77777777" w:rsidTr="004D1CEE">
        <w:trPr>
          <w:trHeight w:val="468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F84D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За послове контроле од стране главне одгајивачке организације 4% у односу на реализована средства (до 44.351.600</w:t>
            </w:r>
            <w:r w:rsidRPr="00356DDB">
              <w:rPr>
                <w:bCs/>
                <w:color w:val="000000"/>
                <w:lang w:val="sr-Cyrl-CS"/>
              </w:rPr>
              <w:t>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9570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1.774.064</w:t>
            </w:r>
          </w:p>
        </w:tc>
      </w:tr>
      <w:tr w:rsidR="004D1CEE" w:rsidRPr="00356DDB" w14:paraId="5EA71BE8" w14:textId="77777777" w:rsidTr="004D1CEE">
        <w:trPr>
          <w:trHeight w:val="408"/>
          <w:jc w:val="center"/>
        </w:trPr>
        <w:tc>
          <w:tcPr>
            <w:tcW w:w="4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A9AB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УКУПНО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B5E7" w14:textId="77777777" w:rsidR="004D1CEE" w:rsidRPr="00356DDB" w:rsidRDefault="004D1CEE" w:rsidP="004D1CEE">
            <w:pPr>
              <w:jc w:val="center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46.125.664</w:t>
            </w:r>
          </w:p>
        </w:tc>
      </w:tr>
    </w:tbl>
    <w:p w14:paraId="4BE68DF0" w14:textId="77777777" w:rsidR="004D1CEE" w:rsidRPr="00356DDB" w:rsidRDefault="004D1CEE" w:rsidP="004D1CEE">
      <w:pPr>
        <w:autoSpaceDE w:val="0"/>
        <w:autoSpaceDN w:val="0"/>
        <w:adjustRightInd w:val="0"/>
        <w:spacing w:before="240" w:after="120"/>
        <w:rPr>
          <w:bCs/>
          <w:lang w:val="sr-Cyrl-CS"/>
        </w:rPr>
      </w:pPr>
      <w:r w:rsidRPr="00356DDB">
        <w:rPr>
          <w:bCs/>
          <w:lang w:val="sr-Cyrl-CS"/>
        </w:rPr>
        <w:t>4. МЕРЕ ЗА СПРОВОЂЕЊЕ ОДГАЈИВАЧКОГ ПРОГРАМА КОД КОПИТАРА</w:t>
      </w:r>
    </w:p>
    <w:tbl>
      <w:tblPr>
        <w:tblW w:w="56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795"/>
        <w:gridCol w:w="1356"/>
        <w:gridCol w:w="1159"/>
        <w:gridCol w:w="1154"/>
        <w:gridCol w:w="1196"/>
      </w:tblGrid>
      <w:tr w:rsidR="004D1CEE" w:rsidRPr="00356DDB" w14:paraId="75BFB85E" w14:textId="77777777" w:rsidTr="00B41132">
        <w:trPr>
          <w:trHeight w:val="63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1749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Ред. бр.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4953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Назив мере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CE04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59A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37BA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Цена по</w:t>
            </w:r>
          </w:p>
          <w:p w14:paraId="4898A3E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јединици мере/дин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8E45" w14:textId="77777777" w:rsidR="004D1CEE" w:rsidRPr="00356DDB" w:rsidRDefault="004D1CEE" w:rsidP="004D1CEE">
            <w:pPr>
              <w:ind w:right="196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Укупно</w:t>
            </w:r>
          </w:p>
        </w:tc>
      </w:tr>
      <w:tr w:rsidR="004D1CEE" w:rsidRPr="00356DDB" w14:paraId="3CFCC23E" w14:textId="77777777" w:rsidTr="004D1CEE">
        <w:trPr>
          <w:trHeight w:val="2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DD0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Аутохтоне расе коња</w:t>
            </w:r>
          </w:p>
        </w:tc>
      </w:tr>
      <w:tr w:rsidR="004D1CEE" w:rsidRPr="00356DDB" w14:paraId="2E8C8991" w14:textId="77777777" w:rsidTr="004D1CEE">
        <w:trPr>
          <w:trHeight w:val="34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96C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D484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C5EF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56EF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0B6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578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300.000</w:t>
            </w:r>
          </w:p>
        </w:tc>
      </w:tr>
      <w:tr w:rsidR="004D1CEE" w:rsidRPr="00356DDB" w14:paraId="4F510EFF" w14:textId="77777777" w:rsidTr="004D1CEE">
        <w:trPr>
          <w:trHeight w:val="31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3EC4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BCCC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Лиценцирање пастува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9E8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42C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28B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769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14.000</w:t>
            </w:r>
          </w:p>
        </w:tc>
      </w:tr>
      <w:tr w:rsidR="004D1CEE" w:rsidRPr="00356DDB" w14:paraId="7306448E" w14:textId="77777777" w:rsidTr="004D1CEE">
        <w:trPr>
          <w:trHeight w:val="318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1BAF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iCs/>
                <w:color w:val="000000"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FA9E" w14:textId="77777777" w:rsidR="004D1CEE" w:rsidRPr="00356DDB" w:rsidRDefault="004D1CEE" w:rsidP="004D1CEE">
            <w:pPr>
              <w:jc w:val="right"/>
              <w:rPr>
                <w:bCs/>
                <w:strike/>
                <w:lang w:val="sr-Cyrl-CS"/>
              </w:rPr>
            </w:pPr>
            <w:r w:rsidRPr="00356DDB">
              <w:rPr>
                <w:bCs/>
                <w:lang w:val="sr-Cyrl-CS"/>
              </w:rPr>
              <w:t>314.000</w:t>
            </w:r>
          </w:p>
        </w:tc>
      </w:tr>
      <w:tr w:rsidR="004D1CEE" w:rsidRPr="00356DDB" w14:paraId="374B7D19" w14:textId="77777777" w:rsidTr="004D1CEE">
        <w:trPr>
          <w:trHeight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EE8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bookmarkStart w:id="2" w:name="_Hlk191363215"/>
            <w:r w:rsidRPr="00356DDB">
              <w:rPr>
                <w:lang w:val="sr-Cyrl-CS"/>
              </w:rPr>
              <w:t>Липицанери</w:t>
            </w:r>
          </w:p>
        </w:tc>
      </w:tr>
      <w:tr w:rsidR="004D1CEE" w:rsidRPr="00356DDB" w14:paraId="62BA0618" w14:textId="77777777" w:rsidTr="004D1CEE">
        <w:trPr>
          <w:trHeight w:val="34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E99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567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DCB5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D34F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697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1BE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900.000</w:t>
            </w:r>
          </w:p>
        </w:tc>
      </w:tr>
      <w:tr w:rsidR="004D1CEE" w:rsidRPr="00356DDB" w14:paraId="5835E8AE" w14:textId="77777777" w:rsidTr="004D1CEE">
        <w:trPr>
          <w:trHeight w:val="37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A1C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25D8E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Коришћење у репродукцији уматичених кобила са познатим пореклом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CE68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110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19A3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625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CBE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330.000</w:t>
            </w:r>
          </w:p>
        </w:tc>
      </w:tr>
      <w:tr w:rsidR="004D1CEE" w:rsidRPr="00356DDB" w14:paraId="3E7AAF72" w14:textId="77777777" w:rsidTr="004D1CEE">
        <w:trPr>
          <w:trHeight w:val="54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48E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31F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Коришћење у репродукцији пастува, које одреди стручна комисија као висококвалитетне пастуве у оквиру матичних запата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6A1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7296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CA1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E03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240.000</w:t>
            </w:r>
          </w:p>
        </w:tc>
      </w:tr>
      <w:tr w:rsidR="004D1CEE" w:rsidRPr="00356DDB" w14:paraId="23099E02" w14:textId="77777777" w:rsidTr="004D1CEE">
        <w:trPr>
          <w:trHeight w:val="318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8B1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iCs/>
                <w:color w:val="000000"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FA07" w14:textId="77777777" w:rsidR="004D1CEE" w:rsidRPr="00356DDB" w:rsidRDefault="004D1CEE" w:rsidP="004D1CEE">
            <w:pPr>
              <w:jc w:val="right"/>
              <w:rPr>
                <w:bCs/>
                <w:strike/>
                <w:lang w:val="sr-Cyrl-CS"/>
              </w:rPr>
            </w:pPr>
            <w:r w:rsidRPr="00356DDB">
              <w:rPr>
                <w:bCs/>
                <w:lang w:val="sr-Cyrl-CS"/>
              </w:rPr>
              <w:t>1.470.000</w:t>
            </w:r>
          </w:p>
        </w:tc>
        <w:bookmarkEnd w:id="2"/>
      </w:tr>
      <w:tr w:rsidR="004D1CEE" w:rsidRPr="00356DDB" w14:paraId="5FE3124E" w14:textId="77777777" w:rsidTr="004D1CEE">
        <w:trPr>
          <w:trHeight w:val="42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86C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Тркачки коњи (енглески пунокрвни коњ и расе касача)</w:t>
            </w:r>
          </w:p>
        </w:tc>
      </w:tr>
      <w:tr w:rsidR="004D1CEE" w:rsidRPr="00356DDB" w14:paraId="748B22D1" w14:textId="77777777" w:rsidTr="004D1CEE">
        <w:trPr>
          <w:trHeight w:val="3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1E24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iCs/>
                <w:lang w:val="sr-Cyrl-CS"/>
              </w:rPr>
            </w:pPr>
            <w:r w:rsidRPr="00356DDB">
              <w:rPr>
                <w:iCs/>
                <w:lang w:val="sr-Cyrl-CS"/>
              </w:rPr>
              <w:t>Енглески пунокрвни коњ</w:t>
            </w:r>
          </w:p>
        </w:tc>
      </w:tr>
      <w:tr w:rsidR="004D1CEE" w:rsidRPr="00356DDB" w14:paraId="4D5455A6" w14:textId="77777777" w:rsidTr="004D1CEE">
        <w:trPr>
          <w:trHeight w:val="47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A0AB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7399" w14:textId="77777777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864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80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450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059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3D9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240.000</w:t>
            </w:r>
          </w:p>
        </w:tc>
      </w:tr>
      <w:tr w:rsidR="004D1CEE" w:rsidRPr="00356DDB" w14:paraId="3E0A1D95" w14:textId="77777777" w:rsidTr="004D1CEE">
        <w:trPr>
          <w:trHeight w:val="55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A230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DFF4" w14:textId="77777777" w:rsidR="004D1CEE" w:rsidRPr="00356DDB" w:rsidRDefault="004D1CEE" w:rsidP="004D1CEE">
            <w:pPr>
              <w:autoSpaceDE w:val="0"/>
              <w:autoSpaceDN w:val="0"/>
              <w:adjustRightInd w:val="0"/>
              <w:rPr>
                <w:iCs/>
                <w:lang w:val="sr-Cyrl-CS"/>
              </w:rPr>
            </w:pPr>
            <w:r w:rsidRPr="00356DDB">
              <w:rPr>
                <w:iCs/>
                <w:lang w:val="sr-Cyrl-CS"/>
              </w:rPr>
              <w:t>Коришћење у репродукцији пастува које одреди стручна комисија као „пепиниере”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8FA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9E7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CF7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BD5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80.000</w:t>
            </w:r>
          </w:p>
        </w:tc>
      </w:tr>
      <w:tr w:rsidR="004D1CEE" w:rsidRPr="00356DDB" w14:paraId="51A301A6" w14:textId="77777777" w:rsidTr="004D1CEE">
        <w:trPr>
          <w:trHeight w:val="58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BF96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AAE6" w14:textId="6FFD1BF2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iCs/>
                <w:lang w:val="sr-Cyrl-CS"/>
              </w:rPr>
              <w:t xml:space="preserve">Одгој </w:t>
            </w:r>
            <w:r w:rsidRPr="00356DDB">
              <w:rPr>
                <w:lang w:val="sr-Cyrl-CS"/>
              </w:rPr>
              <w:t xml:space="preserve">подмлатка оба пола у старости од </w:t>
            </w:r>
            <w:r w:rsidR="00397AD9" w:rsidRPr="00356DDB">
              <w:rPr>
                <w:lang w:val="sr-Cyrl-CS"/>
              </w:rPr>
              <w:t>једне</w:t>
            </w:r>
            <w:r w:rsidRPr="00356DDB">
              <w:rPr>
                <w:lang w:val="sr-Cyrl-CS"/>
              </w:rPr>
              <w:t xml:space="preserve"> до </w:t>
            </w:r>
            <w:r w:rsidR="00397AD9" w:rsidRPr="00356DDB">
              <w:rPr>
                <w:lang w:val="sr-Cyrl-CS"/>
              </w:rPr>
              <w:t>три</w:t>
            </w:r>
            <w:r w:rsidRPr="00356DDB">
              <w:rPr>
                <w:lang w:val="sr-Cyrl-CS"/>
              </w:rPr>
              <w:t xml:space="preserve"> године који потичу из сопствене производње на ергелама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DF05" w14:textId="77777777" w:rsidR="004D1CEE" w:rsidRPr="00356DDB" w:rsidRDefault="004D1CEE" w:rsidP="004D1CEE">
            <w:pPr>
              <w:jc w:val="right"/>
              <w:rPr>
                <w:strike/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95C4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421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530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35.000</w:t>
            </w:r>
          </w:p>
        </w:tc>
      </w:tr>
      <w:tr w:rsidR="004D1CEE" w:rsidRPr="00356DDB" w14:paraId="539E4D00" w14:textId="77777777" w:rsidTr="004D1CEE">
        <w:trPr>
          <w:trHeight w:val="5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14AB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DC62" w14:textId="1A00E847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iCs/>
                <w:lang w:val="sr-Cyrl-CS"/>
              </w:rPr>
              <w:t>Одгој</w:t>
            </w:r>
            <w:r w:rsidRPr="00356DDB">
              <w:rPr>
                <w:lang w:val="sr-Cyrl-CS"/>
              </w:rPr>
              <w:t xml:space="preserve"> подмлатка оба пола у старости од </w:t>
            </w:r>
            <w:r w:rsidR="00397AD9" w:rsidRPr="00356DDB">
              <w:rPr>
                <w:lang w:val="sr-Cyrl-CS"/>
              </w:rPr>
              <w:t>једне</w:t>
            </w:r>
            <w:r w:rsidRPr="00356DDB">
              <w:rPr>
                <w:lang w:val="sr-Cyrl-CS"/>
              </w:rPr>
              <w:t xml:space="preserve"> до </w:t>
            </w:r>
            <w:r w:rsidR="00397AD9" w:rsidRPr="00356DDB">
              <w:rPr>
                <w:lang w:val="sr-Cyrl-CS"/>
              </w:rPr>
              <w:t>три</w:t>
            </w:r>
            <w:r w:rsidRPr="00356DDB">
              <w:rPr>
                <w:lang w:val="sr-Cyrl-CS"/>
              </w:rPr>
              <w:t xml:space="preserve"> године који потичу из сопствене производње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639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2080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BD9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3EA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35.000</w:t>
            </w:r>
          </w:p>
        </w:tc>
      </w:tr>
      <w:tr w:rsidR="004D1CEE" w:rsidRPr="00356DDB" w14:paraId="649902F7" w14:textId="77777777" w:rsidTr="004D1CEE">
        <w:trPr>
          <w:trHeight w:val="39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E0C6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FBB9" w14:textId="77777777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lang w:val="sr-Cyrl-CS"/>
              </w:rPr>
              <w:t>Лиценцирање пастува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C25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978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6BD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A6A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21.000</w:t>
            </w:r>
          </w:p>
        </w:tc>
      </w:tr>
      <w:tr w:rsidR="004D1CEE" w:rsidRPr="00356DDB" w14:paraId="057D6C32" w14:textId="77777777" w:rsidTr="004D1CEE">
        <w:trPr>
          <w:trHeight w:val="273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B49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FBA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411.000</w:t>
            </w:r>
          </w:p>
        </w:tc>
      </w:tr>
      <w:tr w:rsidR="004D1CEE" w:rsidRPr="00356DDB" w14:paraId="6FB45EB1" w14:textId="77777777" w:rsidTr="004D1CEE">
        <w:trPr>
          <w:trHeight w:val="36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7FE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Расе касача</w:t>
            </w:r>
          </w:p>
        </w:tc>
      </w:tr>
      <w:tr w:rsidR="004D1CEE" w:rsidRPr="00356DDB" w14:paraId="6F943982" w14:textId="77777777" w:rsidTr="004D1CEE">
        <w:trPr>
          <w:trHeight w:val="45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A3F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F15A" w14:textId="77777777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F39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F4C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DD0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C0A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60.000</w:t>
            </w:r>
          </w:p>
        </w:tc>
      </w:tr>
      <w:tr w:rsidR="004D1CEE" w:rsidRPr="00356DDB" w14:paraId="5D9DCB0C" w14:textId="77777777" w:rsidTr="004D1CEE">
        <w:trPr>
          <w:trHeight w:val="91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24D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31AD" w14:textId="77777777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iCs/>
                <w:lang w:val="sr-Cyrl-CS"/>
              </w:rPr>
              <w:t>Коришћење у репродукцији пастува које одреди стручна комисија као „пепиниере”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AC3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8E5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B44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105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32.000</w:t>
            </w:r>
          </w:p>
        </w:tc>
      </w:tr>
      <w:tr w:rsidR="004D1CEE" w:rsidRPr="00356DDB" w14:paraId="0989E601" w14:textId="77777777" w:rsidTr="004D1CEE">
        <w:trPr>
          <w:trHeight w:val="66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655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E6F2" w14:textId="36398B6D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iCs/>
                <w:lang w:val="sr-Cyrl-CS"/>
              </w:rPr>
              <w:t>Одгој</w:t>
            </w:r>
            <w:r w:rsidRPr="00356DDB">
              <w:rPr>
                <w:lang w:val="sr-Cyrl-CS"/>
              </w:rPr>
              <w:t xml:space="preserve"> подмлатка оба пола у старости од </w:t>
            </w:r>
            <w:r w:rsidR="00397AD9" w:rsidRPr="00356DDB">
              <w:rPr>
                <w:lang w:val="sr-Cyrl-CS"/>
              </w:rPr>
              <w:t>једне</w:t>
            </w:r>
            <w:r w:rsidRPr="00356DDB">
              <w:rPr>
                <w:lang w:val="sr-Cyrl-CS"/>
              </w:rPr>
              <w:t xml:space="preserve"> до </w:t>
            </w:r>
            <w:r w:rsidR="00397AD9" w:rsidRPr="00356DDB">
              <w:rPr>
                <w:lang w:val="sr-Cyrl-CS"/>
              </w:rPr>
              <w:t>три</w:t>
            </w:r>
            <w:r w:rsidRPr="00356DDB">
              <w:rPr>
                <w:lang w:val="sr-Cyrl-CS"/>
              </w:rPr>
              <w:t xml:space="preserve"> године који потичу из сопствене производње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7CB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AE0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211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9F0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14.000</w:t>
            </w:r>
          </w:p>
        </w:tc>
      </w:tr>
      <w:tr w:rsidR="004D1CEE" w:rsidRPr="00356DDB" w14:paraId="3509C73D" w14:textId="77777777" w:rsidTr="004D1CEE">
        <w:trPr>
          <w:trHeight w:val="4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5DA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865E" w14:textId="77777777" w:rsidR="004D1CEE" w:rsidRPr="00356DDB" w:rsidRDefault="004D1CEE" w:rsidP="004D1CEE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356DDB">
              <w:rPr>
                <w:lang w:val="sr-Cyrl-CS"/>
              </w:rPr>
              <w:t>Лиценцирање пастува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8E8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9F39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2C0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6FC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14.000</w:t>
            </w:r>
          </w:p>
        </w:tc>
      </w:tr>
      <w:tr w:rsidR="004D1CEE" w:rsidRPr="00356DDB" w14:paraId="757DF72B" w14:textId="77777777" w:rsidTr="004D1CEE">
        <w:trPr>
          <w:trHeight w:val="331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2D80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7486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120.000</w:t>
            </w:r>
          </w:p>
        </w:tc>
      </w:tr>
      <w:tr w:rsidR="004D1CEE" w:rsidRPr="00356DDB" w14:paraId="6BEF0622" w14:textId="77777777" w:rsidTr="004D1CEE">
        <w:trPr>
          <w:trHeight w:val="4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1930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Спортски коњи </w:t>
            </w:r>
          </w:p>
          <w:p w14:paraId="59534E4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(енглеска полукрвна раса, холштајн раса, хановеранска раса, тракенер раса, KWPN раса)</w:t>
            </w:r>
          </w:p>
        </w:tc>
      </w:tr>
      <w:tr w:rsidR="004D1CEE" w:rsidRPr="00356DDB" w14:paraId="4A1BCDDE" w14:textId="77777777" w:rsidTr="004D1CEE">
        <w:trPr>
          <w:trHeight w:val="40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285B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1B6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166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30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4AA9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00E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3B2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90.000</w:t>
            </w:r>
          </w:p>
        </w:tc>
      </w:tr>
      <w:tr w:rsidR="004D1CEE" w:rsidRPr="00356DDB" w14:paraId="002F9044" w14:textId="77777777" w:rsidTr="004D1CEE">
        <w:trPr>
          <w:trHeight w:val="100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910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3333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Коришћење у репродукцији пастува, које одреди стручна комисија као „пепиниереˮ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346B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E7A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CCF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CF8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80.000</w:t>
            </w:r>
          </w:p>
        </w:tc>
      </w:tr>
      <w:tr w:rsidR="004D1CEE" w:rsidRPr="00356DDB" w14:paraId="4DC7DB82" w14:textId="77777777" w:rsidTr="004D1CEE">
        <w:trPr>
          <w:trHeight w:val="619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3DD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69B4" w14:textId="0098BFCE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Одгој подмлатка оба пола у старости од </w:t>
            </w:r>
            <w:r w:rsidR="00397AD9" w:rsidRPr="00356DDB">
              <w:rPr>
                <w:lang w:val="sr-Cyrl-CS"/>
              </w:rPr>
              <w:t>једне</w:t>
            </w:r>
            <w:r w:rsidRPr="00356DDB">
              <w:rPr>
                <w:lang w:val="sr-Cyrl-CS"/>
              </w:rPr>
              <w:t xml:space="preserve"> до </w:t>
            </w:r>
            <w:r w:rsidR="00397AD9" w:rsidRPr="00356DDB">
              <w:rPr>
                <w:lang w:val="sr-Cyrl-CS"/>
              </w:rPr>
              <w:t>три</w:t>
            </w:r>
            <w:r w:rsidRPr="00356DDB">
              <w:rPr>
                <w:lang w:val="sr-Cyrl-CS"/>
              </w:rPr>
              <w:t xml:space="preserve"> године који потичу из сопствене производње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E54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81D3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5BD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E97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35.000</w:t>
            </w:r>
          </w:p>
        </w:tc>
      </w:tr>
      <w:tr w:rsidR="004D1CEE" w:rsidRPr="00356DDB" w14:paraId="28F447EB" w14:textId="77777777" w:rsidTr="004D1CEE">
        <w:trPr>
          <w:trHeight w:val="36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F873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0EAC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Лиценцирање пастува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AD7C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2F15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2BF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AB4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14.000</w:t>
            </w:r>
          </w:p>
        </w:tc>
      </w:tr>
      <w:tr w:rsidR="004D1CEE" w:rsidRPr="00356DDB" w14:paraId="1A480A4A" w14:textId="77777777" w:rsidTr="004D1CEE">
        <w:trPr>
          <w:trHeight w:val="305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DCE3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B42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219.000</w:t>
            </w:r>
          </w:p>
        </w:tc>
      </w:tr>
      <w:tr w:rsidR="004D1CEE" w:rsidRPr="00356DDB" w14:paraId="4730631B" w14:textId="77777777" w:rsidTr="004D1CEE">
        <w:trPr>
          <w:trHeight w:val="4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8A7B" w14:textId="77777777" w:rsidR="004D1CEE" w:rsidRPr="00356DDB" w:rsidRDefault="004D1CEE" w:rsidP="004D1CEE">
            <w:pPr>
              <w:jc w:val="center"/>
              <w:rPr>
                <w:highlight w:val="yellow"/>
                <w:lang w:val="sr-Cyrl-CS"/>
              </w:rPr>
            </w:pPr>
            <w:r w:rsidRPr="00356DDB">
              <w:rPr>
                <w:bCs/>
                <w:lang w:val="sr-Cyrl-CS"/>
              </w:rPr>
              <w:t>Арапски коњ</w:t>
            </w:r>
          </w:p>
        </w:tc>
      </w:tr>
      <w:tr w:rsidR="004D1CEE" w:rsidRPr="00356DDB" w14:paraId="5704B536" w14:textId="77777777" w:rsidTr="004D1CEE">
        <w:trPr>
          <w:trHeight w:val="40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D52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2AE8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FC2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E6A4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FB3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69E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120.000</w:t>
            </w:r>
          </w:p>
        </w:tc>
      </w:tr>
      <w:tr w:rsidR="004D1CEE" w:rsidRPr="00356DDB" w14:paraId="7DF6BAF3" w14:textId="77777777" w:rsidTr="004D1CEE">
        <w:trPr>
          <w:trHeight w:val="40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CC3B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D7AF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Коришћење у репродукцији пастува, које одреди стручна комисија као „пепиниереˮ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562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E5A3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7A2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FF2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112.000</w:t>
            </w:r>
          </w:p>
        </w:tc>
      </w:tr>
      <w:tr w:rsidR="004D1CEE" w:rsidRPr="00356DDB" w14:paraId="170137BA" w14:textId="77777777" w:rsidTr="004D1CEE">
        <w:trPr>
          <w:trHeight w:val="40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094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5664" w14:textId="70A8CB29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Одгој подмлатка оба пола у старости од </w:t>
            </w:r>
            <w:r w:rsidR="00397AD9" w:rsidRPr="00356DDB">
              <w:rPr>
                <w:lang w:val="sr-Cyrl-CS"/>
              </w:rPr>
              <w:t>једне</w:t>
            </w:r>
            <w:r w:rsidRPr="00356DDB">
              <w:rPr>
                <w:lang w:val="sr-Cyrl-CS"/>
              </w:rPr>
              <w:t xml:space="preserve"> до </w:t>
            </w:r>
            <w:r w:rsidR="00397AD9" w:rsidRPr="00356DDB">
              <w:rPr>
                <w:lang w:val="sr-Cyrl-CS"/>
              </w:rPr>
              <w:t>три</w:t>
            </w:r>
            <w:r w:rsidRPr="00356DDB">
              <w:rPr>
                <w:lang w:val="sr-Cyrl-CS"/>
              </w:rPr>
              <w:t xml:space="preserve"> године који потичу из сопствене производње на индивидуалним газдинствима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139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8853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28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B6E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70.000</w:t>
            </w:r>
          </w:p>
        </w:tc>
      </w:tr>
      <w:tr w:rsidR="004D1CEE" w:rsidRPr="00356DDB" w14:paraId="36BBEA1B" w14:textId="77777777" w:rsidTr="004D1CEE">
        <w:trPr>
          <w:trHeight w:val="32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8774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3F69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Лиценцирање пастува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89E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D011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F1E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B03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35.000</w:t>
            </w:r>
          </w:p>
        </w:tc>
      </w:tr>
      <w:tr w:rsidR="004D1CEE" w:rsidRPr="00356DDB" w14:paraId="3848970F" w14:textId="77777777" w:rsidTr="004D1CEE">
        <w:trPr>
          <w:trHeight w:val="311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CE65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E88F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337.000</w:t>
            </w:r>
          </w:p>
        </w:tc>
      </w:tr>
      <w:tr w:rsidR="004D1CEE" w:rsidRPr="00356DDB" w14:paraId="1B59B3DF" w14:textId="77777777" w:rsidTr="004D1CEE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DD82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bCs/>
                <w:lang w:val="sr-Cyrl-CS"/>
              </w:rPr>
              <w:t>Хладнокрвне расе коња</w:t>
            </w:r>
          </w:p>
        </w:tc>
      </w:tr>
      <w:tr w:rsidR="004D1CEE" w:rsidRPr="00356DDB" w14:paraId="5465D44B" w14:textId="77777777" w:rsidTr="004D1CEE">
        <w:trPr>
          <w:trHeight w:val="3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3E36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936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Селекцијске смотре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C4F0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80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01F4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D48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B4E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160.000</w:t>
            </w:r>
          </w:p>
        </w:tc>
      </w:tr>
      <w:tr w:rsidR="004D1CEE" w:rsidRPr="00356DDB" w14:paraId="6B22A440" w14:textId="77777777" w:rsidTr="004D1CEE">
        <w:trPr>
          <w:trHeight w:val="40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262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598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46F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75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510B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C84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DE8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225.000</w:t>
            </w:r>
          </w:p>
        </w:tc>
      </w:tr>
      <w:tr w:rsidR="004D1CEE" w:rsidRPr="00356DDB" w14:paraId="71F7412A" w14:textId="77777777" w:rsidTr="004D1CEE">
        <w:trPr>
          <w:trHeight w:val="32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28D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3756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Лиценцирање пастува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D4C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BDC5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027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7.000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39A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70.000</w:t>
            </w:r>
          </w:p>
        </w:tc>
      </w:tr>
      <w:tr w:rsidR="004D1CEE" w:rsidRPr="00356DDB" w14:paraId="0AE6578D" w14:textId="77777777" w:rsidTr="004D1CEE">
        <w:trPr>
          <w:trHeight w:val="363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E59D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8D87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455.000</w:t>
            </w:r>
          </w:p>
        </w:tc>
      </w:tr>
      <w:tr w:rsidR="004D1CEE" w:rsidRPr="00356DDB" w14:paraId="6C3FBB2B" w14:textId="77777777" w:rsidTr="004D1CEE">
        <w:trPr>
          <w:trHeight w:val="273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7817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СВЕГА КОД КОПИТАРА: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E938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3.326.000</w:t>
            </w:r>
          </w:p>
        </w:tc>
      </w:tr>
      <w:tr w:rsidR="004D1CEE" w:rsidRPr="00356DDB" w14:paraId="5E4E92F3" w14:textId="77777777" w:rsidTr="004D1CEE">
        <w:trPr>
          <w:trHeight w:val="291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58CE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Од чега: </w:t>
            </w:r>
          </w:p>
          <w:p w14:paraId="62E7D53D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72EC6F68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D859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2.993.400</w:t>
            </w:r>
          </w:p>
          <w:p w14:paraId="4ACABA0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332.600</w:t>
            </w:r>
          </w:p>
        </w:tc>
      </w:tr>
      <w:tr w:rsidR="004D1CEE" w:rsidRPr="00356DDB" w14:paraId="21C5D8A5" w14:textId="77777777" w:rsidTr="004D1CEE">
        <w:trPr>
          <w:trHeight w:val="401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6546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За послове контроле од стране главне одгајивачке организације 8% у односу на реализована средства (до 3.326.000</w:t>
            </w:r>
            <w:r w:rsidRPr="00356DDB">
              <w:rPr>
                <w:bCs/>
                <w:color w:val="000000"/>
                <w:lang w:val="sr-Cyrl-CS"/>
              </w:rPr>
              <w:t>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DE9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266.080</w:t>
            </w:r>
          </w:p>
        </w:tc>
      </w:tr>
      <w:tr w:rsidR="004D1CEE" w:rsidRPr="00356DDB" w14:paraId="6C1D10DE" w14:textId="77777777" w:rsidTr="004D1CEE">
        <w:trPr>
          <w:trHeight w:val="363"/>
        </w:trPr>
        <w:tc>
          <w:tcPr>
            <w:tcW w:w="4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00D7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УКУПНО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1C36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3.592.080</w:t>
            </w:r>
          </w:p>
        </w:tc>
      </w:tr>
    </w:tbl>
    <w:p w14:paraId="685B6F08" w14:textId="77777777" w:rsidR="00FB7356" w:rsidRPr="00356DDB" w:rsidRDefault="00FB7356" w:rsidP="004D1CEE">
      <w:pPr>
        <w:autoSpaceDE w:val="0"/>
        <w:autoSpaceDN w:val="0"/>
        <w:adjustRightInd w:val="0"/>
        <w:spacing w:before="120" w:after="120"/>
        <w:rPr>
          <w:bCs/>
          <w:lang w:val="sr-Cyrl-CS"/>
        </w:rPr>
      </w:pPr>
    </w:p>
    <w:p w14:paraId="7A6DBDBB" w14:textId="6C648BFE" w:rsidR="004D1CEE" w:rsidRPr="00356DDB" w:rsidRDefault="004D1CEE" w:rsidP="004D1CEE">
      <w:pPr>
        <w:autoSpaceDE w:val="0"/>
        <w:autoSpaceDN w:val="0"/>
        <w:adjustRightInd w:val="0"/>
        <w:spacing w:before="120" w:after="120"/>
        <w:rPr>
          <w:bCs/>
          <w:lang w:val="sr-Cyrl-CS"/>
        </w:rPr>
      </w:pPr>
      <w:r w:rsidRPr="00356DDB">
        <w:rPr>
          <w:bCs/>
          <w:lang w:val="sr-Cyrl-CS"/>
        </w:rPr>
        <w:t>5. МЕРЕ ЗА СПРОВОЂЕЊЕ ОДГАЈИВАЧКОГ ПРОГРАМА У ЖИВИНАРСТВУ</w:t>
      </w:r>
    </w:p>
    <w:tbl>
      <w:tblPr>
        <w:tblW w:w="56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930"/>
        <w:gridCol w:w="1356"/>
        <w:gridCol w:w="1159"/>
        <w:gridCol w:w="1154"/>
        <w:gridCol w:w="1176"/>
      </w:tblGrid>
      <w:tr w:rsidR="004D1CEE" w:rsidRPr="00356DDB" w14:paraId="47A5CC47" w14:textId="77777777" w:rsidTr="00B41132">
        <w:trPr>
          <w:trHeight w:val="28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B547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Ред. бр.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58DC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Назив мере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B14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19C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ABCE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Цена по јединици мере/дин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F1FA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Укупно</w:t>
            </w:r>
          </w:p>
        </w:tc>
      </w:tr>
      <w:tr w:rsidR="004D1CEE" w:rsidRPr="00356DDB" w14:paraId="49FC64EE" w14:textId="77777777" w:rsidTr="004D1CEE">
        <w:trPr>
          <w:trHeight w:val="4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8C12" w14:textId="77777777" w:rsidR="004D1CEE" w:rsidRPr="00356DDB" w:rsidRDefault="004D1CEE" w:rsidP="004D1CEE">
            <w:pPr>
              <w:jc w:val="center"/>
              <w:rPr>
                <w:bCs/>
                <w:color w:val="000000"/>
                <w:lang w:val="sr-Cyrl-CS"/>
              </w:rPr>
            </w:pPr>
            <w:r w:rsidRPr="00356DDB">
              <w:rPr>
                <w:bCs/>
                <w:color w:val="000000"/>
                <w:lang w:val="sr-Cyrl-CS"/>
              </w:rPr>
              <w:t>Племените расе живине</w:t>
            </w:r>
          </w:p>
        </w:tc>
      </w:tr>
      <w:tr w:rsidR="004D1CEE" w:rsidRPr="00356DDB" w14:paraId="6FB7450C" w14:textId="77777777" w:rsidTr="004D1CEE">
        <w:trPr>
          <w:trHeight w:val="29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E8DB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1.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171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матичних јата кокоши тешког типа у одгоју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A43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70.000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B9C9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3727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928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280.000</w:t>
            </w:r>
          </w:p>
        </w:tc>
      </w:tr>
      <w:tr w:rsidR="004D1CEE" w:rsidRPr="00356DDB" w14:paraId="6B14CDF0" w14:textId="77777777" w:rsidTr="004D1CEE">
        <w:trPr>
          <w:trHeight w:val="32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DA0A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9511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матичних јата кокоши тешког типа у експлоатацији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621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50.000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55E2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8696F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6A9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200.000</w:t>
            </w:r>
          </w:p>
        </w:tc>
      </w:tr>
      <w:tr w:rsidR="004D1CEE" w:rsidRPr="00356DDB" w14:paraId="123ADBCF" w14:textId="77777777" w:rsidTr="004D1CEE">
        <w:trPr>
          <w:trHeight w:val="32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5B0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3.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4303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матичних јата кокоши лаког типа у одгоју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7C4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30.000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178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AE289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A3F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120.000</w:t>
            </w:r>
          </w:p>
        </w:tc>
      </w:tr>
      <w:tr w:rsidR="004D1CEE" w:rsidRPr="00356DDB" w14:paraId="13DE05EB" w14:textId="77777777" w:rsidTr="004D1CEE">
        <w:trPr>
          <w:trHeight w:val="32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3ED5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4.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58C8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Контрола продуктивности матичних јата кокоши лаког типа у експлоатацији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BD9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20.000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D20D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A1286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853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80.000</w:t>
            </w:r>
          </w:p>
        </w:tc>
      </w:tr>
      <w:tr w:rsidR="004D1CEE" w:rsidRPr="00356DDB" w14:paraId="1FB3F223" w14:textId="77777777" w:rsidTr="004D1CEE">
        <w:trPr>
          <w:trHeight w:val="32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5BCA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5.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E415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Тест бројлера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CC0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4.000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E111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B03AEA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18D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600.000</w:t>
            </w:r>
          </w:p>
        </w:tc>
      </w:tr>
      <w:tr w:rsidR="004D1CEE" w:rsidRPr="00356DDB" w14:paraId="6B45E97C" w14:textId="77777777" w:rsidTr="004D1CEE">
        <w:trPr>
          <w:trHeight w:val="32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FB5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6.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DFAC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color w:val="000000"/>
                <w:lang w:val="sr-Cyrl-CS" w:eastAsia="en-GB"/>
              </w:rPr>
              <w:t>Тест носиља конзумних јаја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AED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3.000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24FC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BCA314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ED5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450.000</w:t>
            </w:r>
          </w:p>
        </w:tc>
      </w:tr>
      <w:tr w:rsidR="004D1CEE" w:rsidRPr="00356DDB" w14:paraId="4351D679" w14:textId="77777777" w:rsidTr="004D1CEE">
        <w:trPr>
          <w:trHeight w:val="332"/>
          <w:jc w:val="center"/>
        </w:trPr>
        <w:tc>
          <w:tcPr>
            <w:tcW w:w="4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1B33CD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F461E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1.730.000</w:t>
            </w:r>
          </w:p>
        </w:tc>
      </w:tr>
      <w:tr w:rsidR="004D1CEE" w:rsidRPr="00356DDB" w14:paraId="686A8FDF" w14:textId="77777777" w:rsidTr="004D1CEE">
        <w:trPr>
          <w:trHeight w:val="387"/>
          <w:jc w:val="center"/>
        </w:trPr>
        <w:tc>
          <w:tcPr>
            <w:tcW w:w="4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9DB72D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СВЕГА У ЖИВИНАРСТВУ: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FD4E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1.730.000</w:t>
            </w:r>
          </w:p>
        </w:tc>
      </w:tr>
      <w:tr w:rsidR="004D1CEE" w:rsidRPr="00356DDB" w14:paraId="4305D89C" w14:textId="77777777" w:rsidTr="004D1CEE">
        <w:trPr>
          <w:trHeight w:val="221"/>
          <w:jc w:val="center"/>
        </w:trPr>
        <w:tc>
          <w:tcPr>
            <w:tcW w:w="4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1E45A3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Од чега: </w:t>
            </w:r>
          </w:p>
          <w:p w14:paraId="33626013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600C74EB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EE482A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1.557.000</w:t>
            </w:r>
          </w:p>
          <w:p w14:paraId="48536992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173.000</w:t>
            </w:r>
          </w:p>
        </w:tc>
      </w:tr>
      <w:tr w:rsidR="004D1CEE" w:rsidRPr="00356DDB" w14:paraId="0EBAFF54" w14:textId="77777777" w:rsidTr="004D1CEE">
        <w:trPr>
          <w:trHeight w:val="78"/>
          <w:jc w:val="center"/>
        </w:trPr>
        <w:tc>
          <w:tcPr>
            <w:tcW w:w="4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253B8F4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За послове контроле од стране главне одгајивачке организације 8% у односу на реализована средства (до 1.730.000</w:t>
            </w:r>
            <w:r w:rsidRPr="00356DDB">
              <w:rPr>
                <w:bCs/>
                <w:color w:val="000000"/>
                <w:lang w:val="sr-Cyrl-CS"/>
              </w:rPr>
              <w:t>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5223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138.400</w:t>
            </w:r>
          </w:p>
        </w:tc>
      </w:tr>
      <w:tr w:rsidR="004D1CEE" w:rsidRPr="00356DDB" w14:paraId="649B5020" w14:textId="77777777" w:rsidTr="004D1CEE">
        <w:trPr>
          <w:trHeight w:val="376"/>
          <w:jc w:val="center"/>
        </w:trPr>
        <w:tc>
          <w:tcPr>
            <w:tcW w:w="4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E201A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УКУПНО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FA4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bCs/>
                <w:lang w:val="sr-Cyrl-CS"/>
              </w:rPr>
              <w:t>1.868.400</w:t>
            </w:r>
          </w:p>
        </w:tc>
      </w:tr>
    </w:tbl>
    <w:p w14:paraId="756E508C" w14:textId="77777777" w:rsidR="00FB7356" w:rsidRPr="00356DDB" w:rsidRDefault="00FB7356" w:rsidP="004D1CEE">
      <w:pPr>
        <w:autoSpaceDE w:val="0"/>
        <w:autoSpaceDN w:val="0"/>
        <w:adjustRightInd w:val="0"/>
        <w:spacing w:before="120" w:after="120"/>
        <w:rPr>
          <w:bCs/>
          <w:lang w:val="sr-Cyrl-CS"/>
        </w:rPr>
      </w:pPr>
    </w:p>
    <w:p w14:paraId="355DC487" w14:textId="1818407A" w:rsidR="004D1CEE" w:rsidRPr="00356DDB" w:rsidRDefault="004D1CEE" w:rsidP="004D1CEE">
      <w:pPr>
        <w:autoSpaceDE w:val="0"/>
        <w:autoSpaceDN w:val="0"/>
        <w:adjustRightInd w:val="0"/>
        <w:spacing w:before="120" w:after="120"/>
        <w:rPr>
          <w:bCs/>
          <w:lang w:val="sr-Cyrl-CS"/>
        </w:rPr>
      </w:pPr>
      <w:r w:rsidRPr="00356DDB">
        <w:rPr>
          <w:bCs/>
          <w:lang w:val="sr-Cyrl-CS"/>
        </w:rPr>
        <w:t>6. МЕРЕ ЗА СПРОВОЂЕЊЕ ОДГАЈИВАЧКОГ ПРОГРАМА У ПЧЕЛАРСТВУ</w:t>
      </w:r>
    </w:p>
    <w:tbl>
      <w:tblPr>
        <w:tblW w:w="5662" w:type="pct"/>
        <w:jc w:val="center"/>
        <w:tblLook w:val="04A0" w:firstRow="1" w:lastRow="0" w:firstColumn="1" w:lastColumn="0" w:noHBand="0" w:noVBand="1"/>
      </w:tblPr>
      <w:tblGrid>
        <w:gridCol w:w="639"/>
        <w:gridCol w:w="3918"/>
        <w:gridCol w:w="1356"/>
        <w:gridCol w:w="1159"/>
        <w:gridCol w:w="1154"/>
        <w:gridCol w:w="1176"/>
      </w:tblGrid>
      <w:tr w:rsidR="004D1CEE" w:rsidRPr="00356DDB" w14:paraId="5F6E8EDC" w14:textId="77777777" w:rsidTr="00B41132">
        <w:trPr>
          <w:trHeight w:val="742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2DE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Ред. бр.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0655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Назив мере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B7AE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6F0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E05D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Цена по јединици мере/дин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4FEA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Укупно</w:t>
            </w:r>
          </w:p>
        </w:tc>
      </w:tr>
      <w:tr w:rsidR="004D1CEE" w:rsidRPr="00356DDB" w14:paraId="59F9FE96" w14:textId="77777777" w:rsidTr="004D1CEE">
        <w:trPr>
          <w:trHeight w:val="370"/>
          <w:jc w:val="center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795F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F71F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Квалитетне приплодне матице из линија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304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26.490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3A0F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2D9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A38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2.119.200</w:t>
            </w:r>
          </w:p>
        </w:tc>
      </w:tr>
      <w:tr w:rsidR="004D1CEE" w:rsidRPr="00356DDB" w14:paraId="1D247AC0" w14:textId="77777777" w:rsidTr="004D1CEE">
        <w:trPr>
          <w:trHeight w:val="391"/>
          <w:jc w:val="center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9A54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808C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 xml:space="preserve">Перформанс тест линија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7A9D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A756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линија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60F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AB9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1.050.000</w:t>
            </w:r>
          </w:p>
        </w:tc>
      </w:tr>
      <w:tr w:rsidR="004D1CEE" w:rsidRPr="00356DDB" w14:paraId="4F610DF8" w14:textId="77777777" w:rsidTr="004D1CEE">
        <w:trPr>
          <w:trHeight w:val="410"/>
          <w:jc w:val="center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E8C0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CEC9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Селекција пчела на продуктивност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E85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F3B3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линија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E64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4.500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14B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202.500</w:t>
            </w:r>
          </w:p>
        </w:tc>
      </w:tr>
      <w:tr w:rsidR="004D1CEE" w:rsidRPr="00356DDB" w14:paraId="1D20A62D" w14:textId="77777777" w:rsidTr="004D1CEE">
        <w:trPr>
          <w:trHeight w:val="400"/>
          <w:jc w:val="center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BA3C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4.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7328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Праћење нових екотипова пчела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737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5CF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линија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6D8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30.000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F9A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450.000</w:t>
            </w:r>
          </w:p>
        </w:tc>
      </w:tr>
      <w:tr w:rsidR="004D1CEE" w:rsidRPr="00356DDB" w14:paraId="7EC6AF01" w14:textId="77777777" w:rsidTr="004D1CEE">
        <w:trPr>
          <w:trHeight w:val="408"/>
          <w:jc w:val="center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DC86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5.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C1CB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Тест трутовских мајки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5CA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D06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линија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A4054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25.000</w:t>
            </w:r>
          </w:p>
        </w:tc>
        <w:tc>
          <w:tcPr>
            <w:tcW w:w="5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988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300.000</w:t>
            </w:r>
          </w:p>
        </w:tc>
      </w:tr>
      <w:tr w:rsidR="004D1CEE" w:rsidRPr="00356DDB" w14:paraId="555310A8" w14:textId="77777777" w:rsidTr="004D1CEE">
        <w:trPr>
          <w:trHeight w:val="435"/>
          <w:jc w:val="center"/>
        </w:trPr>
        <w:tc>
          <w:tcPr>
            <w:tcW w:w="4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4BC44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УКУПНО: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3CC5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4.121.700</w:t>
            </w:r>
          </w:p>
        </w:tc>
      </w:tr>
      <w:tr w:rsidR="004D1CEE" w:rsidRPr="00356DDB" w14:paraId="08027C3F" w14:textId="77777777" w:rsidTr="004D1CEE">
        <w:trPr>
          <w:trHeight w:val="334"/>
          <w:jc w:val="center"/>
        </w:trPr>
        <w:tc>
          <w:tcPr>
            <w:tcW w:w="4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B2D49F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СВЕГА У ПЧЕЛАРСТВУ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BE90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4.121.700</w:t>
            </w:r>
          </w:p>
        </w:tc>
      </w:tr>
      <w:tr w:rsidR="004D1CEE" w:rsidRPr="00356DDB" w14:paraId="4B7420BC" w14:textId="77777777" w:rsidTr="004D1CEE">
        <w:trPr>
          <w:trHeight w:val="579"/>
          <w:jc w:val="center"/>
        </w:trPr>
        <w:tc>
          <w:tcPr>
            <w:tcW w:w="4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653FDF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Од чега: </w:t>
            </w:r>
          </w:p>
          <w:p w14:paraId="615036AF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5D4ECE42" w14:textId="77777777" w:rsidR="004D1CEE" w:rsidRPr="00356DDB" w:rsidRDefault="004D1CEE" w:rsidP="004D1CEE">
            <w:pPr>
              <w:jc w:val="lef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4BAF64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3.709.530</w:t>
            </w:r>
          </w:p>
          <w:p w14:paraId="79945B01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412.170</w:t>
            </w:r>
          </w:p>
        </w:tc>
      </w:tr>
      <w:tr w:rsidR="004D1CEE" w:rsidRPr="00356DDB" w14:paraId="6535E0F4" w14:textId="77777777" w:rsidTr="004D1CEE">
        <w:trPr>
          <w:trHeight w:val="77"/>
          <w:jc w:val="center"/>
        </w:trPr>
        <w:tc>
          <w:tcPr>
            <w:tcW w:w="4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18B160" w14:textId="77777777" w:rsidR="004D1CEE" w:rsidRPr="00356DDB" w:rsidRDefault="004D1CEE" w:rsidP="004D1CEE">
            <w:pPr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За послове контроле од стране главне одгајивачке организације 8% у односу на реализована средства (до 4.121.700</w:t>
            </w:r>
            <w:r w:rsidRPr="00356DDB">
              <w:rPr>
                <w:bCs/>
                <w:color w:val="000000"/>
                <w:lang w:val="sr-Cyrl-CS"/>
              </w:rPr>
              <w:t>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8AFC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329.736</w:t>
            </w:r>
          </w:p>
        </w:tc>
      </w:tr>
      <w:tr w:rsidR="004D1CEE" w:rsidRPr="00356DDB" w14:paraId="642B1543" w14:textId="77777777" w:rsidTr="004D1CEE">
        <w:trPr>
          <w:trHeight w:val="433"/>
          <w:jc w:val="center"/>
        </w:trPr>
        <w:tc>
          <w:tcPr>
            <w:tcW w:w="4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03D0C6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 xml:space="preserve">УКУПНО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177E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4.451.436</w:t>
            </w:r>
          </w:p>
        </w:tc>
      </w:tr>
    </w:tbl>
    <w:p w14:paraId="206BCB62" w14:textId="25658646" w:rsidR="004D1CEE" w:rsidRPr="00356DDB" w:rsidRDefault="004D1CEE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</w:p>
    <w:p w14:paraId="42DCE234" w14:textId="499D59B3" w:rsidR="00FB7356" w:rsidRPr="00356DDB" w:rsidRDefault="00FB7356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</w:p>
    <w:p w14:paraId="3487131A" w14:textId="75DCA25E" w:rsidR="00FB7356" w:rsidRPr="00356DDB" w:rsidRDefault="00FB7356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</w:p>
    <w:p w14:paraId="2C4DDF6B" w14:textId="77777777" w:rsidR="00FB7356" w:rsidRPr="00356DDB" w:rsidRDefault="00FB7356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</w:p>
    <w:p w14:paraId="62663BC7" w14:textId="77777777" w:rsidR="004D1CEE" w:rsidRPr="00356DDB" w:rsidRDefault="004D1CEE" w:rsidP="004D1CEE">
      <w:pPr>
        <w:autoSpaceDE w:val="0"/>
        <w:autoSpaceDN w:val="0"/>
        <w:adjustRightInd w:val="0"/>
        <w:spacing w:after="120"/>
        <w:rPr>
          <w:bCs/>
          <w:lang w:val="sr-Cyrl-CS"/>
        </w:rPr>
      </w:pPr>
      <w:r w:rsidRPr="00356DDB">
        <w:rPr>
          <w:bCs/>
          <w:lang w:val="sr-Cyrl-CS"/>
        </w:rPr>
        <w:t>7. МЕРЕ ЗА СПРОВОЂЕЊЕ ОДГАЈИВАЧКОГ ПРОГРАМА У АКВАКУЛТУРИ</w:t>
      </w:r>
    </w:p>
    <w:tbl>
      <w:tblPr>
        <w:tblW w:w="566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9"/>
        <w:gridCol w:w="3888"/>
        <w:gridCol w:w="1356"/>
        <w:gridCol w:w="1180"/>
        <w:gridCol w:w="1154"/>
        <w:gridCol w:w="1176"/>
      </w:tblGrid>
      <w:tr w:rsidR="004D1CEE" w:rsidRPr="00356DDB" w14:paraId="6D0B9810" w14:textId="77777777" w:rsidTr="00B41132">
        <w:trPr>
          <w:trHeight w:val="729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101E95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Ред.</w:t>
            </w:r>
          </w:p>
          <w:p w14:paraId="1071F314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бр.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6FB89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Назив мере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BC98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Планирани обим за 2025. годину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BD695" w14:textId="77777777" w:rsidR="004D1CEE" w:rsidRPr="00356DDB" w:rsidRDefault="004D1CEE" w:rsidP="004D1CEE">
            <w:pPr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Јединица мере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D0EB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Цена по јединици мере/дин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2A974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Укупно</w:t>
            </w:r>
          </w:p>
        </w:tc>
      </w:tr>
      <w:tr w:rsidR="004D1CEE" w:rsidRPr="00356DDB" w14:paraId="49590809" w14:textId="77777777" w:rsidTr="004D1CEE">
        <w:trPr>
          <w:trHeight w:val="527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57E3E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Пастрмка</w:t>
            </w:r>
          </w:p>
        </w:tc>
      </w:tr>
      <w:tr w:rsidR="004D1CEE" w:rsidRPr="00356DDB" w14:paraId="06A4067B" w14:textId="77777777" w:rsidTr="004D1CEE">
        <w:trPr>
          <w:trHeight w:val="268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961051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CE577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Одабирaње приплодних матица риба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BF1C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500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645B1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5C633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69BC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200.000</w:t>
            </w:r>
          </w:p>
        </w:tc>
      </w:tr>
      <w:tr w:rsidR="004D1CEE" w:rsidRPr="00356DDB" w14:paraId="5E4862D3" w14:textId="77777777" w:rsidTr="004D1CEE">
        <w:trPr>
          <w:trHeight w:val="274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94B96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F5AE74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Обележавање матица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286B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500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7B809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BEDA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A955A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175.000</w:t>
            </w:r>
          </w:p>
        </w:tc>
      </w:tr>
      <w:tr w:rsidR="004D1CEE" w:rsidRPr="00356DDB" w14:paraId="145F7A84" w14:textId="77777777" w:rsidTr="004D1CEE">
        <w:trPr>
          <w:trHeight w:val="448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43376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7048B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Контролу продуктивности уматичених калифорнијских пастрмки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617B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500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B7E14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4A43E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C9A7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100.000</w:t>
            </w:r>
          </w:p>
        </w:tc>
      </w:tr>
      <w:tr w:rsidR="004D1CEE" w:rsidRPr="00356DDB" w14:paraId="032EF0E3" w14:textId="77777777" w:rsidTr="004D1CEE">
        <w:trPr>
          <w:trHeight w:val="433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BC9FC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08C95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Испитивање преношења особина на потомство одабраних квалитетних матица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E074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 xml:space="preserve">25 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9C56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фамилија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7948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18.000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9E62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450.000</w:t>
            </w:r>
          </w:p>
        </w:tc>
      </w:tr>
      <w:tr w:rsidR="004D1CEE" w:rsidRPr="00356DDB" w14:paraId="206ACF15" w14:textId="77777777" w:rsidTr="004D1CEE">
        <w:trPr>
          <w:trHeight w:val="266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BF278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F1B80F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Обележавање јединки кандидата за матице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ECAB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 xml:space="preserve"> 1.200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3182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629C4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269A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360.000</w:t>
            </w:r>
          </w:p>
        </w:tc>
      </w:tr>
      <w:tr w:rsidR="004D1CEE" w:rsidRPr="00356DDB" w14:paraId="28D31A86" w14:textId="77777777" w:rsidTr="004D1CEE">
        <w:trPr>
          <w:trHeight w:val="255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715B2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828EE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Гајење подмлатка оба пола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6EF1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EAA14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фамилија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CFBCF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18.000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91721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450.000</w:t>
            </w:r>
          </w:p>
        </w:tc>
      </w:tr>
      <w:tr w:rsidR="004D1CEE" w:rsidRPr="00356DDB" w14:paraId="6F72E569" w14:textId="77777777" w:rsidTr="004D1CEE">
        <w:trPr>
          <w:trHeight w:val="345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D60AB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25FBB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Вештачки мрест калифорнијскe пастрмкe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F5A1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2.200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FA69A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74D0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2820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660.000</w:t>
            </w:r>
          </w:p>
        </w:tc>
      </w:tr>
      <w:tr w:rsidR="004D1CEE" w:rsidRPr="00356DDB" w14:paraId="19E7BDCF" w14:textId="77777777" w:rsidTr="004D1CEE">
        <w:trPr>
          <w:trHeight w:val="323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7E70E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УКУПНО: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C7CBF1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2.395.000</w:t>
            </w:r>
          </w:p>
        </w:tc>
      </w:tr>
      <w:tr w:rsidR="004D1CEE" w:rsidRPr="00356DDB" w14:paraId="6C418890" w14:textId="77777777" w:rsidTr="004D1CEE">
        <w:trPr>
          <w:trHeight w:val="477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97F32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Шаран</w:t>
            </w:r>
          </w:p>
        </w:tc>
      </w:tr>
      <w:tr w:rsidR="004D1CEE" w:rsidRPr="00356DDB" w14:paraId="7ADE799F" w14:textId="77777777" w:rsidTr="004D1CEE">
        <w:trPr>
          <w:trHeight w:val="356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0EFA1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95BBF1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Одабирaње приплодних матица риба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57FF3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5D157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CEEF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7629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200.000</w:t>
            </w:r>
          </w:p>
        </w:tc>
      </w:tr>
      <w:tr w:rsidR="004D1CEE" w:rsidRPr="00356DDB" w14:paraId="7BB25A5F" w14:textId="77777777" w:rsidTr="004D1CEE">
        <w:trPr>
          <w:trHeight w:val="298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CB422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C7616D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Обележавање матица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1941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A71F2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2310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A074E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87.500</w:t>
            </w:r>
          </w:p>
        </w:tc>
      </w:tr>
      <w:tr w:rsidR="004D1CEE" w:rsidRPr="00356DDB" w14:paraId="44BE64FD" w14:textId="77777777" w:rsidTr="004D1CEE">
        <w:trPr>
          <w:trHeight w:val="327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1EA26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05C30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Контролу продуктивности уматичених шарана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D99F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2894B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EE1BC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6E9A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50.000</w:t>
            </w:r>
          </w:p>
        </w:tc>
      </w:tr>
      <w:tr w:rsidR="004D1CEE" w:rsidRPr="00356DDB" w14:paraId="1B311685" w14:textId="77777777" w:rsidTr="004D1CEE">
        <w:trPr>
          <w:trHeight w:val="445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51606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AD566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Испитивање преношења особина на потомство одабраних квалитетних матица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96F2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97DB0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фамилија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C798F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40.000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3EEE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800.000</w:t>
            </w:r>
          </w:p>
        </w:tc>
      </w:tr>
      <w:tr w:rsidR="004D1CEE" w:rsidRPr="00356DDB" w14:paraId="1DB6C2A5" w14:textId="77777777" w:rsidTr="004D1CEE">
        <w:trPr>
          <w:trHeight w:val="351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39B6DF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95896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Обележавање јединки кандидата за матице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384896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1.500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57104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0D8E1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07720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450.000</w:t>
            </w:r>
          </w:p>
        </w:tc>
      </w:tr>
      <w:tr w:rsidR="004D1CEE" w:rsidRPr="00356DDB" w14:paraId="515678C6" w14:textId="77777777" w:rsidTr="004D1CEE">
        <w:trPr>
          <w:trHeight w:val="258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55FA61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304D4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Гајење подмлатка оба пола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CE53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29BFE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фамилија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7226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50.000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FE66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1.000.000</w:t>
            </w:r>
          </w:p>
        </w:tc>
      </w:tr>
      <w:tr w:rsidR="004D1CEE" w:rsidRPr="00356DDB" w14:paraId="49466BC9" w14:textId="77777777" w:rsidTr="004D1CEE">
        <w:trPr>
          <w:trHeight w:val="276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413BA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5B192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Вештачки мрест шарана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9F03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250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0BD4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A241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472AE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75.000</w:t>
            </w:r>
          </w:p>
        </w:tc>
      </w:tr>
      <w:tr w:rsidR="004D1CEE" w:rsidRPr="00356DDB" w14:paraId="0CD7CE2A" w14:textId="77777777" w:rsidTr="004D1CEE">
        <w:trPr>
          <w:trHeight w:val="304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1E5D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УКУПНО: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C6C69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2.662.500</w:t>
            </w:r>
          </w:p>
        </w:tc>
      </w:tr>
      <w:tr w:rsidR="004D1CEE" w:rsidRPr="00356DDB" w14:paraId="604C5F4F" w14:textId="77777777" w:rsidTr="004D1CEE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0CE8D0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Аутохтоне врсте риба</w:t>
            </w:r>
          </w:p>
        </w:tc>
      </w:tr>
      <w:tr w:rsidR="004D1CEE" w:rsidRPr="00356DDB" w14:paraId="7D78399C" w14:textId="77777777" w:rsidTr="004D1CEE">
        <w:trPr>
          <w:trHeight w:val="330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13B2E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Поточна пастрмка, липљан, младица, деверика, шаран дивљак, лињак</w:t>
            </w:r>
          </w:p>
        </w:tc>
      </w:tr>
      <w:tr w:rsidR="004D1CEE" w:rsidRPr="00356DDB" w14:paraId="139C7080" w14:textId="77777777" w:rsidTr="004D1CEE">
        <w:trPr>
          <w:trHeight w:val="349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71714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1.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D020E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Одабирaње приплодних матица риба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5497D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3161C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8410A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80BB4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360.000</w:t>
            </w:r>
          </w:p>
        </w:tc>
      </w:tr>
      <w:tr w:rsidR="004D1CEE" w:rsidRPr="00356DDB" w14:paraId="04E3CA2F" w14:textId="77777777" w:rsidTr="004D1CEE">
        <w:trPr>
          <w:trHeight w:val="315"/>
          <w:jc w:val="center"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4A7B4" w14:textId="77777777" w:rsidR="004D1CEE" w:rsidRPr="00356DDB" w:rsidRDefault="004D1CEE" w:rsidP="004D1CEE">
            <w:pPr>
              <w:jc w:val="center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2.</w:t>
            </w:r>
          </w:p>
        </w:tc>
        <w:tc>
          <w:tcPr>
            <w:tcW w:w="2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28FFD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Обележавање матица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AB074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600</w:t>
            </w:r>
          </w:p>
        </w:tc>
        <w:tc>
          <w:tcPr>
            <w:tcW w:w="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04048" w14:textId="77777777" w:rsidR="004D1CEE" w:rsidRPr="00356DDB" w:rsidRDefault="004D1CEE" w:rsidP="004D1CEE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грло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CF0AF5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350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43C23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210.000</w:t>
            </w:r>
          </w:p>
        </w:tc>
      </w:tr>
      <w:tr w:rsidR="004D1CEE" w:rsidRPr="00356DDB" w14:paraId="794B5AFF" w14:textId="77777777" w:rsidTr="004D1CEE">
        <w:trPr>
          <w:trHeight w:val="248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01AC8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УКУПНО: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03CD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570.000</w:t>
            </w:r>
          </w:p>
        </w:tc>
      </w:tr>
      <w:tr w:rsidR="004D1CEE" w:rsidRPr="00356DDB" w14:paraId="7908639D" w14:textId="77777777" w:rsidTr="004D1CEE">
        <w:trPr>
          <w:trHeight w:val="192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EEE6BD" w14:textId="77777777" w:rsidR="004D1CEE" w:rsidRPr="00356DDB" w:rsidRDefault="004D1CEE" w:rsidP="004D1CEE">
            <w:pPr>
              <w:jc w:val="left"/>
              <w:rPr>
                <w:color w:val="000000"/>
                <w:lang w:val="sr-Cyrl-CS"/>
              </w:rPr>
            </w:pPr>
            <w:r w:rsidRPr="00356DDB">
              <w:rPr>
                <w:lang w:val="sr-Cyrl-CS"/>
              </w:rPr>
              <w:t>СВЕГА У АКВАКУЛТУРИ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6D57A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5.627.500</w:t>
            </w:r>
          </w:p>
        </w:tc>
      </w:tr>
      <w:tr w:rsidR="004D1CEE" w:rsidRPr="00356DDB" w14:paraId="5609DD76" w14:textId="77777777" w:rsidTr="004D1CEE">
        <w:trPr>
          <w:trHeight w:val="121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26403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Од чега: </w:t>
            </w:r>
          </w:p>
          <w:p w14:paraId="7523A92B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741DCDE7" w14:textId="77777777" w:rsidR="004D1CEE" w:rsidRPr="00356DDB" w:rsidRDefault="004D1CEE" w:rsidP="004D1CEE">
            <w:pPr>
              <w:jc w:val="left"/>
              <w:rPr>
                <w:lang w:val="sr-Cyrl-CS"/>
              </w:rPr>
            </w:pPr>
            <w:r w:rsidRPr="00356DDB">
              <w:rPr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6711DB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5.064.750</w:t>
            </w:r>
          </w:p>
          <w:p w14:paraId="2C8DC6A1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562.750</w:t>
            </w:r>
          </w:p>
        </w:tc>
      </w:tr>
      <w:tr w:rsidR="004D1CEE" w:rsidRPr="00356DDB" w14:paraId="50E2F7D7" w14:textId="77777777" w:rsidTr="004D1CEE">
        <w:trPr>
          <w:trHeight w:val="102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81E2F0" w14:textId="77777777" w:rsidR="004D1CEE" w:rsidRPr="00356DDB" w:rsidRDefault="004D1CEE" w:rsidP="004D1CEE">
            <w:pPr>
              <w:rPr>
                <w:lang w:val="sr-Cyrl-CS"/>
              </w:rPr>
            </w:pPr>
            <w:r w:rsidRPr="00356DDB">
              <w:rPr>
                <w:lang w:val="sr-Cyrl-CS"/>
              </w:rPr>
              <w:t>За послове контроле од стране главне одгајивачке организације 8% у односу на реализована средства (до 5.627.500</w:t>
            </w:r>
            <w:r w:rsidRPr="00356DDB">
              <w:rPr>
                <w:color w:val="000000"/>
                <w:lang w:val="sr-Cyrl-CS"/>
              </w:rPr>
              <w:t>)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C00AE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450.200</w:t>
            </w:r>
          </w:p>
        </w:tc>
      </w:tr>
      <w:tr w:rsidR="004D1CEE" w:rsidRPr="00356DDB" w14:paraId="0C72220E" w14:textId="77777777" w:rsidTr="004D1CEE">
        <w:trPr>
          <w:trHeight w:val="318"/>
          <w:jc w:val="center"/>
        </w:trPr>
        <w:tc>
          <w:tcPr>
            <w:tcW w:w="447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ACAC6" w14:textId="77777777" w:rsidR="004D1CEE" w:rsidRPr="00356DDB" w:rsidRDefault="004D1CEE" w:rsidP="004D1CEE">
            <w:pPr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 xml:space="preserve">УКУПНО 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1D557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6.077.700</w:t>
            </w:r>
          </w:p>
        </w:tc>
      </w:tr>
    </w:tbl>
    <w:p w14:paraId="11913673" w14:textId="79B51C07" w:rsidR="004D1CEE" w:rsidRPr="00356DDB" w:rsidRDefault="004D1CEE" w:rsidP="00FB7356">
      <w:pPr>
        <w:pStyle w:val="Default"/>
        <w:spacing w:before="360" w:after="120"/>
        <w:jc w:val="center"/>
        <w:rPr>
          <w:color w:val="auto"/>
          <w:lang w:val="sr-Cyrl-CS"/>
        </w:rPr>
      </w:pPr>
      <w:r w:rsidRPr="00356DDB">
        <w:rPr>
          <w:color w:val="auto"/>
          <w:lang w:val="sr-Cyrl-CS"/>
        </w:rPr>
        <w:t>Неопходна средства</w:t>
      </w:r>
      <w:r w:rsidRPr="00356DDB">
        <w:rPr>
          <w:lang w:val="sr-Cyrl-CS"/>
        </w:rPr>
        <w:t xml:space="preserve"> </w:t>
      </w:r>
      <w:r w:rsidRPr="00356DDB">
        <w:rPr>
          <w:color w:val="auto"/>
          <w:lang w:val="sr-Cyrl-CS"/>
        </w:rPr>
        <w:t>по групама мера и укупно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6"/>
        <w:gridCol w:w="1559"/>
      </w:tblGrid>
      <w:tr w:rsidR="004D1CEE" w:rsidRPr="00356DDB" w14:paraId="5805E766" w14:textId="77777777" w:rsidTr="004D1CEE">
        <w:trPr>
          <w:trHeight w:val="274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9892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1. Мере за спровођење одгајивачког програма код великих преживара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D4C2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bCs/>
                <w:color w:val="000000"/>
                <w:lang w:val="sr-Cyrl-CS"/>
              </w:rPr>
              <w:t>112.518.640</w:t>
            </w:r>
          </w:p>
        </w:tc>
      </w:tr>
      <w:tr w:rsidR="004D1CEE" w:rsidRPr="00356DDB" w14:paraId="0853ED35" w14:textId="77777777" w:rsidTr="004D1CEE">
        <w:trPr>
          <w:trHeight w:val="274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147C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2. Мере за спровођење одгајивачког програма у свињарству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D07B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bCs/>
                <w:lang w:val="sr-Cyrl-CS"/>
              </w:rPr>
              <w:t>15.366.000</w:t>
            </w:r>
          </w:p>
        </w:tc>
      </w:tr>
      <w:tr w:rsidR="004D1CEE" w:rsidRPr="00356DDB" w14:paraId="3BF80812" w14:textId="77777777" w:rsidTr="004D1CEE">
        <w:trPr>
          <w:trHeight w:val="274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BABC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3. Мере за спровођење одгајивачког програма код ситних преживара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B85C7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46.125.664</w:t>
            </w:r>
          </w:p>
        </w:tc>
      </w:tr>
      <w:tr w:rsidR="004D1CEE" w:rsidRPr="00356DDB" w14:paraId="5C537ADE" w14:textId="77777777" w:rsidTr="004D1CEE">
        <w:trPr>
          <w:trHeight w:val="274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8025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4. Мере за спровођење одгајивачког програма код копитара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CA9B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3.592.080</w:t>
            </w:r>
          </w:p>
        </w:tc>
      </w:tr>
      <w:tr w:rsidR="004D1CEE" w:rsidRPr="00356DDB" w14:paraId="2DC2CAE6" w14:textId="77777777" w:rsidTr="004D1CEE">
        <w:trPr>
          <w:trHeight w:val="274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797C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5. Мере за спровођење одгајивачког програма у живинарству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2D8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bCs/>
                <w:lang w:val="sr-Cyrl-CS"/>
              </w:rPr>
              <w:t>1.868.400</w:t>
            </w:r>
          </w:p>
        </w:tc>
      </w:tr>
      <w:tr w:rsidR="004D1CEE" w:rsidRPr="00356DDB" w14:paraId="72E4AB63" w14:textId="77777777" w:rsidTr="004D1CEE">
        <w:trPr>
          <w:trHeight w:val="274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AE73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6. Мере за спровођење одгајивачког програма у пчеларству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43E5" w14:textId="77777777" w:rsidR="004D1CEE" w:rsidRPr="00356DDB" w:rsidRDefault="004D1CEE" w:rsidP="004D1CEE">
            <w:pPr>
              <w:jc w:val="right"/>
              <w:rPr>
                <w:bCs/>
                <w:lang w:val="sr-Cyrl-CS"/>
              </w:rPr>
            </w:pPr>
            <w:r w:rsidRPr="00356DDB">
              <w:rPr>
                <w:bCs/>
                <w:lang w:val="sr-Cyrl-CS"/>
              </w:rPr>
              <w:t>4.451.436</w:t>
            </w:r>
          </w:p>
        </w:tc>
      </w:tr>
      <w:tr w:rsidR="004D1CEE" w:rsidRPr="00356DDB" w14:paraId="31A83F72" w14:textId="77777777" w:rsidTr="004D1CEE">
        <w:trPr>
          <w:trHeight w:val="289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F744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356DDB">
              <w:rPr>
                <w:lang w:val="sr-Cyrl-CS"/>
              </w:rPr>
              <w:t>7. Мере за спровођење одгајивачког програма у аквакултури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C0BF" w14:textId="77777777" w:rsidR="004D1CEE" w:rsidRPr="00356DDB" w:rsidRDefault="004D1CEE" w:rsidP="004D1CEE">
            <w:pPr>
              <w:jc w:val="right"/>
              <w:rPr>
                <w:color w:val="000000"/>
                <w:lang w:val="sr-Cyrl-CS"/>
              </w:rPr>
            </w:pPr>
            <w:r w:rsidRPr="00356DDB">
              <w:rPr>
                <w:color w:val="000000"/>
                <w:lang w:val="sr-Cyrl-CS"/>
              </w:rPr>
              <w:t>6.077.700</w:t>
            </w:r>
          </w:p>
        </w:tc>
      </w:tr>
      <w:tr w:rsidR="004D1CEE" w:rsidRPr="00356DDB" w14:paraId="2FB7AA90" w14:textId="77777777" w:rsidTr="004D1CEE">
        <w:trPr>
          <w:trHeight w:val="325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CD03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jc w:val="center"/>
              <w:rPr>
                <w:lang w:val="sr-Cyrl-CS"/>
              </w:rPr>
            </w:pPr>
            <w:r w:rsidRPr="00356DDB">
              <w:rPr>
                <w:lang w:val="sr-Cyrl-CS"/>
              </w:rPr>
              <w:t>Укупно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A257" w14:textId="77777777" w:rsidR="004D1CEE" w:rsidRPr="00356DDB" w:rsidRDefault="004D1CEE" w:rsidP="004D1CEE">
            <w:pPr>
              <w:pStyle w:val="Default"/>
              <w:tabs>
                <w:tab w:val="left" w:pos="1418"/>
              </w:tabs>
              <w:jc w:val="right"/>
              <w:rPr>
                <w:lang w:val="sr-Cyrl-CS"/>
              </w:rPr>
            </w:pPr>
            <w:r w:rsidRPr="00356DDB">
              <w:rPr>
                <w:lang w:val="sr-Cyrl-CS"/>
              </w:rPr>
              <w:t>189.999.920</w:t>
            </w:r>
          </w:p>
        </w:tc>
      </w:tr>
    </w:tbl>
    <w:p w14:paraId="341730AD" w14:textId="77777777" w:rsidR="004D1CEE" w:rsidRPr="00356DDB" w:rsidRDefault="004D1CEE" w:rsidP="004D1CEE">
      <w:pPr>
        <w:tabs>
          <w:tab w:val="left" w:pos="0"/>
        </w:tabs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</w:r>
    </w:p>
    <w:p w14:paraId="78B338EE" w14:textId="77777777" w:rsidR="004D1CEE" w:rsidRPr="00356DDB" w:rsidRDefault="004D1CEE" w:rsidP="004D1CEE">
      <w:pPr>
        <w:tabs>
          <w:tab w:val="left" w:pos="0"/>
        </w:tabs>
        <w:autoSpaceDE w:val="0"/>
        <w:autoSpaceDN w:val="0"/>
        <w:adjustRightInd w:val="0"/>
        <w:spacing w:before="240"/>
        <w:rPr>
          <w:bCs/>
          <w:lang w:val="sr-Cyrl-CS"/>
        </w:rPr>
      </w:pPr>
      <w:r w:rsidRPr="00356DDB">
        <w:rPr>
          <w:lang w:val="sr-Cyrl-CS"/>
        </w:rPr>
        <w:tab/>
      </w:r>
      <w:r w:rsidRPr="00356DDB">
        <w:rPr>
          <w:bCs/>
          <w:lang w:val="sr-Cyrl-CS"/>
        </w:rPr>
        <w:t>II. НАЧИН РАСПОДЕЛЕ СРЕДСТАВА</w:t>
      </w:r>
    </w:p>
    <w:p w14:paraId="0E9C0BBC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rPr>
          <w:lang w:val="sr-Cyrl-CS"/>
        </w:rPr>
      </w:pPr>
    </w:p>
    <w:p w14:paraId="137AD5C9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rPr>
          <w:bCs/>
          <w:lang w:val="sr-Cyrl-CS"/>
        </w:rPr>
      </w:pPr>
      <w:r w:rsidRPr="00356DDB">
        <w:rPr>
          <w:lang w:val="sr-Cyrl-CS"/>
        </w:rPr>
        <w:tab/>
      </w:r>
      <w:r w:rsidRPr="00356DDB">
        <w:rPr>
          <w:bCs/>
          <w:lang w:val="sr-Cyrl-CS"/>
        </w:rPr>
        <w:t>1. Подстицаји за спровођење одгајивачких програма расподељују се на следећи начин:</w:t>
      </w:r>
    </w:p>
    <w:p w14:paraId="6A68331E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>(1) за финансирање мера за спровођење Програма које врши основна одгајивачка организација и организација са посебним овлашћењима у висини од 90% од износа реализованих средстава, а које врши регионална одгајивачка организација у висини од 10% од износа реализованих средстава. Даљу расподелу средстава и динамику коришћења утврђује министарство надлежно за послове пољопривреде (у даљем тексту: Министарство), у зависности од обезбеђених средстава и времена обављања послова;</w:t>
      </w:r>
    </w:p>
    <w:p w14:paraId="3A7E0175" w14:textId="5C260A59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>(2) за финансирање послова контроле спровођења Програма, које врши главна одгајивачка организација, обезбеђују се у висини од: 4% у односу на реализована средства за спровођење мера одгајивачког програма код великих преживара, ситних преживара и у свињарству и 8% у односу на реализована средства за спровођење мера одгајивачког програма код копитара; живинарству; пчеларству и аквакултури из подтачке (1) ове тачке.</w:t>
      </w:r>
    </w:p>
    <w:p w14:paraId="0F0AAD23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 xml:space="preserve">2. Расподела средстава на начин утврђен у тачки 1. ове главе врши се по спроведеном поступку за остваривање права на подстицаје, који се покреће подношењем захтева за коришћење подстицаја, и то за: </w:t>
      </w:r>
    </w:p>
    <w:p w14:paraId="27A0E412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>(1) спровођење Програма код великих преживара, ситних преживара, копитара, у свињарству, живинарству, пчеларству и аквакултури;</w:t>
      </w:r>
    </w:p>
    <w:p w14:paraId="625A3D89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>(2) обављање послова контроле спровођења Програма.</w:t>
      </w:r>
    </w:p>
    <w:p w14:paraId="3AF7970C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>Право на подношење захтева за коришћење подстицаја за намене из става 1. подтачка (1) ове тачке има основна одгајивачка организација, регионална одгајивачка организација и организација са посебним овлашћењима која има седиште на територији Републике Србије и која спроводи одгајивачки програм на територији Републике Србије, осим такве организације која спроводи одгајивачки програм на територији АП Војводине, које испуњавају услове из чл. 7, 8. и 10. Закона о сточарству, које су уписане у Регистар одгајивачких организација и организација са посебним овлашћењима који води Министарство и које су доставиле у Регистар одгајивачких организација и организација са посебним овлашћењима</w:t>
      </w:r>
      <w:r w:rsidRPr="00356DDB">
        <w:rPr>
          <w:b/>
          <w:lang w:val="sr-Cyrl-CS"/>
        </w:rPr>
        <w:t xml:space="preserve"> </w:t>
      </w:r>
      <w:r w:rsidRPr="00356DDB">
        <w:rPr>
          <w:bCs/>
          <w:lang w:val="sr-Cyrl-CS"/>
        </w:rPr>
        <w:t>сагласност за спровођење</w:t>
      </w:r>
      <w:r w:rsidRPr="00356DDB">
        <w:rPr>
          <w:b/>
          <w:lang w:val="sr-Cyrl-CS"/>
        </w:rPr>
        <w:t xml:space="preserve"> </w:t>
      </w:r>
      <w:r w:rsidRPr="00356DDB">
        <w:rPr>
          <w:lang w:val="sr-Cyrl-CS"/>
        </w:rPr>
        <w:t xml:space="preserve">одгајивачког програма за период 2025 - 2029. године, оверен од стране главне одгајивачке организације, до дана истека рока за подношење захтева по основу ове уредбе. </w:t>
      </w:r>
    </w:p>
    <w:p w14:paraId="135CD24F" w14:textId="0DD7B716" w:rsidR="004D1CEE" w:rsidRPr="00356DDB" w:rsidRDefault="004D1CEE" w:rsidP="00485E39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 xml:space="preserve">Право на подношење захтева за коришћење подстицаја за намене из става 1. подтачка (2) ове тачке има главна одгајивачка организација која има седиште на територији Републике Србије и која спроводи одгајивачки програм на територији Републике Србије, осим такве организације која спроводи одгајивачки програм на територији АП Војводине, која испуњава услове из члана 9. Закона о сточарству и која је уписана у Регистар одгајивачких организација и организација са посебним овлашћењима који води Министарство.  </w:t>
      </w:r>
    </w:p>
    <w:p w14:paraId="6AFCE34F" w14:textId="77777777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 xml:space="preserve">Захтев за коришћење подстицаја из става 1. ове тачке треба да садржи: </w:t>
      </w:r>
    </w:p>
    <w:p w14:paraId="02A939E6" w14:textId="2DF8590B" w:rsidR="004D1CEE" w:rsidRPr="00356DDB" w:rsidRDefault="004D1CEE" w:rsidP="004D1CEE">
      <w:pPr>
        <w:tabs>
          <w:tab w:val="left" w:pos="993"/>
          <w:tab w:val="left" w:pos="1418"/>
        </w:tabs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</w:r>
      <w:r w:rsidR="00397AD9" w:rsidRPr="00356DDB">
        <w:rPr>
          <w:lang w:val="sr-Cyrl-CS"/>
        </w:rPr>
        <w:t>1)</w:t>
      </w:r>
      <w:r w:rsidRPr="00356DDB">
        <w:rPr>
          <w:lang w:val="sr-Cyrl-CS"/>
        </w:rPr>
        <w:t xml:space="preserve"> назив, седиште, ПИБ, матични број, телефон и текући рачун подносиоца захтева; </w:t>
      </w:r>
    </w:p>
    <w:p w14:paraId="311EEB1F" w14:textId="7C175EBD" w:rsidR="004D1CEE" w:rsidRPr="00356DDB" w:rsidRDefault="004D1CEE" w:rsidP="004D1CEE">
      <w:pPr>
        <w:tabs>
          <w:tab w:val="left" w:pos="993"/>
          <w:tab w:val="left" w:pos="1418"/>
        </w:tabs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</w:r>
      <w:r w:rsidR="00397AD9" w:rsidRPr="00356DDB">
        <w:rPr>
          <w:lang w:val="sr-Cyrl-CS"/>
        </w:rPr>
        <w:t>2)</w:t>
      </w:r>
      <w:r w:rsidRPr="00356DDB">
        <w:rPr>
          <w:lang w:val="sr-Cyrl-CS"/>
        </w:rPr>
        <w:t xml:space="preserve"> планирани програм мера за спровођење одгајивачког програма у 2025. години; </w:t>
      </w:r>
    </w:p>
    <w:p w14:paraId="0A2ED172" w14:textId="4CE81941" w:rsidR="004D1CEE" w:rsidRPr="00356DDB" w:rsidRDefault="004D1CEE" w:rsidP="004D1CEE">
      <w:pPr>
        <w:tabs>
          <w:tab w:val="left" w:pos="993"/>
          <w:tab w:val="left" w:pos="1418"/>
        </w:tabs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</w:r>
      <w:r w:rsidR="00397AD9" w:rsidRPr="00356DDB">
        <w:rPr>
          <w:lang w:val="sr-Cyrl-CS"/>
        </w:rPr>
        <w:t xml:space="preserve">3) </w:t>
      </w:r>
      <w:r w:rsidRPr="00356DDB">
        <w:rPr>
          <w:lang w:val="sr-Cyrl-CS"/>
        </w:rPr>
        <w:t xml:space="preserve"> податке о подручју на коме ће се програм спроводити; </w:t>
      </w:r>
    </w:p>
    <w:p w14:paraId="4125A9FA" w14:textId="438D9A3D" w:rsidR="004D1CEE" w:rsidRPr="00356DDB" w:rsidRDefault="004D1CEE" w:rsidP="004D1CEE">
      <w:pPr>
        <w:tabs>
          <w:tab w:val="left" w:pos="993"/>
          <w:tab w:val="left" w:pos="1418"/>
        </w:tabs>
        <w:autoSpaceDE w:val="0"/>
        <w:autoSpaceDN w:val="0"/>
        <w:adjustRightInd w:val="0"/>
        <w:rPr>
          <w:lang w:val="sr-Cyrl-CS"/>
        </w:rPr>
      </w:pPr>
      <w:r w:rsidRPr="00356DDB">
        <w:rPr>
          <w:lang w:val="sr-Cyrl-CS"/>
        </w:rPr>
        <w:tab/>
      </w:r>
      <w:r w:rsidR="00397AD9" w:rsidRPr="00356DDB">
        <w:rPr>
          <w:lang w:val="sr-Cyrl-CS"/>
        </w:rPr>
        <w:t>4)</w:t>
      </w:r>
      <w:r w:rsidRPr="00356DDB">
        <w:rPr>
          <w:lang w:val="sr-Cyrl-CS"/>
        </w:rPr>
        <w:t xml:space="preserve"> податке о кадровској и техничкој опремљености за спровођење програма са спецификацијом опреме за обављање мера за спровођење одгајивачког програма коју подносилац захтева поседује. </w:t>
      </w:r>
    </w:p>
    <w:p w14:paraId="5CF6B210" w14:textId="77777777" w:rsidR="004D1CEE" w:rsidRPr="00356DDB" w:rsidRDefault="004D1CEE" w:rsidP="004D1CEE">
      <w:pPr>
        <w:tabs>
          <w:tab w:val="left" w:pos="993"/>
          <w:tab w:val="left" w:pos="1418"/>
        </w:tabs>
        <w:autoSpaceDE w:val="0"/>
        <w:autoSpaceDN w:val="0"/>
        <w:adjustRightInd w:val="0"/>
        <w:ind w:firstLine="426"/>
        <w:rPr>
          <w:lang w:val="sr-Cyrl-CS"/>
        </w:rPr>
      </w:pPr>
      <w:r w:rsidRPr="00356DDB">
        <w:rPr>
          <w:lang w:val="sr-Cyrl-CS"/>
        </w:rPr>
        <w:tab/>
        <w:t>У прилогу захтева подносилац захтева доставља копију уговора о раду или решења о заснивању радног односа на неодређено време стручног лица које је одговорно за спровођење одгајивачког програма код подносиоца захтева.</w:t>
      </w:r>
    </w:p>
    <w:p w14:paraId="7F19EC45" w14:textId="77777777" w:rsidR="004D1CEE" w:rsidRPr="00356DDB" w:rsidRDefault="004D1CEE" w:rsidP="004D1CEE">
      <w:pPr>
        <w:tabs>
          <w:tab w:val="left" w:pos="993"/>
        </w:tabs>
        <w:ind w:firstLine="426"/>
        <w:rPr>
          <w:lang w:val="sr-Cyrl-CS"/>
        </w:rPr>
      </w:pPr>
      <w:r w:rsidRPr="00356DDB">
        <w:rPr>
          <w:lang w:val="sr-Cyrl-CS"/>
        </w:rPr>
        <w:tab/>
        <w:t>Подносилац захтева може једним захтевом остварити право на коришћење подстицаја за више намена из става 1. ове тачке.</w:t>
      </w:r>
    </w:p>
    <w:p w14:paraId="208A18D1" w14:textId="7095F7CB" w:rsidR="004D1CEE" w:rsidRPr="00356DDB" w:rsidRDefault="004D1CEE" w:rsidP="004D1CEE">
      <w:pPr>
        <w:tabs>
          <w:tab w:val="left" w:pos="993"/>
        </w:tabs>
        <w:autoSpaceDE w:val="0"/>
        <w:autoSpaceDN w:val="0"/>
        <w:adjustRightInd w:val="0"/>
        <w:ind w:firstLine="432"/>
        <w:rPr>
          <w:lang w:val="sr-Cyrl-CS"/>
        </w:rPr>
      </w:pPr>
      <w:r w:rsidRPr="00356DDB">
        <w:rPr>
          <w:lang w:val="sr-Cyrl-CS"/>
        </w:rPr>
        <w:tab/>
        <w:t xml:space="preserve">Захтев за коришћење подстицаја из става 1. ове тачке подноси се Министарству пољопривреде, шумарства и водопривреде, Београд, Немањина 22-26, са назнаком: „не отварати”, најкасније до </w:t>
      </w:r>
      <w:r w:rsidR="00C717FC" w:rsidRPr="00356DDB">
        <w:rPr>
          <w:lang w:val="sr-Cyrl-CS"/>
        </w:rPr>
        <w:t>3</w:t>
      </w:r>
      <w:r w:rsidRPr="00356DDB">
        <w:rPr>
          <w:lang w:val="sr-Cyrl-CS"/>
        </w:rPr>
        <w:t xml:space="preserve">1. </w:t>
      </w:r>
      <w:r w:rsidR="00C717FC" w:rsidRPr="00356DDB">
        <w:rPr>
          <w:lang w:val="sr-Cyrl-CS"/>
        </w:rPr>
        <w:t>јула</w:t>
      </w:r>
      <w:r w:rsidRPr="00356DDB">
        <w:rPr>
          <w:lang w:val="sr-Cyrl-CS"/>
        </w:rPr>
        <w:t xml:space="preserve"> 2025. године.</w:t>
      </w:r>
    </w:p>
    <w:p w14:paraId="6CE6C63E" w14:textId="77777777" w:rsidR="004D1CEE" w:rsidRPr="00356DDB" w:rsidRDefault="004D1CEE" w:rsidP="004D1CEE">
      <w:pPr>
        <w:tabs>
          <w:tab w:val="left" w:pos="0"/>
          <w:tab w:val="left" w:pos="993"/>
        </w:tabs>
        <w:ind w:firstLine="432"/>
        <w:rPr>
          <w:lang w:val="sr-Cyrl-CS"/>
        </w:rPr>
      </w:pPr>
      <w:r w:rsidRPr="00356DDB">
        <w:rPr>
          <w:lang w:val="sr-Cyrl-CS"/>
        </w:rPr>
        <w:tab/>
        <w:t>Неблаговремени и непотпуни захтеви, као и захтеви са нетачним подацима се не разматрају. Међусобна права и обавезе у вези са коришћењем подстицаја уређују се уговором који закључују Министарство и корисник подстицаја.</w:t>
      </w:r>
    </w:p>
    <w:p w14:paraId="6C7D8560" w14:textId="1F8D0F01" w:rsidR="004D1CEE" w:rsidRPr="00356DDB" w:rsidRDefault="004D1CEE" w:rsidP="00485E39">
      <w:pPr>
        <w:tabs>
          <w:tab w:val="left" w:pos="720"/>
        </w:tabs>
        <w:rPr>
          <w:color w:val="000000" w:themeColor="text1"/>
          <w:lang w:val="sr-Cyrl-CS"/>
        </w:rPr>
      </w:pPr>
    </w:p>
    <w:sectPr w:rsidR="004D1CEE" w:rsidRPr="00356DDB" w:rsidSect="00DB3A6F">
      <w:pgSz w:w="11907" w:h="16840" w:code="9"/>
      <w:pgMar w:top="1440" w:right="1797" w:bottom="1440" w:left="179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02639" w14:textId="77777777" w:rsidR="0004125B" w:rsidRDefault="0004125B" w:rsidP="004D1CEE">
      <w:r>
        <w:separator/>
      </w:r>
    </w:p>
  </w:endnote>
  <w:endnote w:type="continuationSeparator" w:id="0">
    <w:p w14:paraId="79A62524" w14:textId="77777777" w:rsidR="0004125B" w:rsidRDefault="0004125B" w:rsidP="004D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22D21" w14:textId="77777777" w:rsidR="0004125B" w:rsidRDefault="0004125B" w:rsidP="004D1CEE">
      <w:r>
        <w:separator/>
      </w:r>
    </w:p>
  </w:footnote>
  <w:footnote w:type="continuationSeparator" w:id="0">
    <w:p w14:paraId="6858BC76" w14:textId="77777777" w:rsidR="0004125B" w:rsidRDefault="0004125B" w:rsidP="004D1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34D8F" w14:textId="77777777" w:rsidR="004D1CEE" w:rsidRDefault="004D1CEE" w:rsidP="004D1C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D34EDF" w14:textId="77777777" w:rsidR="004D1CEE" w:rsidRDefault="004D1C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630CB" w14:textId="0B14F662" w:rsidR="004D1CEE" w:rsidRDefault="004D1CEE" w:rsidP="004D1C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B7356">
      <w:rPr>
        <w:rStyle w:val="PageNumber"/>
        <w:noProof/>
      </w:rPr>
      <w:t>10</w:t>
    </w:r>
    <w:r>
      <w:rPr>
        <w:rStyle w:val="PageNumber"/>
      </w:rPr>
      <w:fldChar w:fldCharType="end"/>
    </w:r>
  </w:p>
  <w:p w14:paraId="2ABA9F8F" w14:textId="77777777" w:rsidR="004D1CEE" w:rsidRDefault="004D1C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15B03"/>
    <w:multiLevelType w:val="hybridMultilevel"/>
    <w:tmpl w:val="249263B0"/>
    <w:lvl w:ilvl="0" w:tplc="F67ED258">
      <w:start w:val="1"/>
      <w:numFmt w:val="decimal"/>
      <w:lvlText w:val="%1)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2F3BFA"/>
    <w:multiLevelType w:val="hybridMultilevel"/>
    <w:tmpl w:val="6F022046"/>
    <w:lvl w:ilvl="0" w:tplc="D658677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63646858">
    <w:abstractNumId w:val="0"/>
  </w:num>
  <w:num w:numId="2" w16cid:durableId="17201247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8997884">
    <w:abstractNumId w:val="1"/>
  </w:num>
  <w:num w:numId="4" w16cid:durableId="728109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813"/>
    <w:rsid w:val="0004125B"/>
    <w:rsid w:val="0010778F"/>
    <w:rsid w:val="00110E32"/>
    <w:rsid w:val="00136480"/>
    <w:rsid w:val="00145700"/>
    <w:rsid w:val="00186D40"/>
    <w:rsid w:val="002439A6"/>
    <w:rsid w:val="00255B78"/>
    <w:rsid w:val="00356DDB"/>
    <w:rsid w:val="00397AD9"/>
    <w:rsid w:val="003B750A"/>
    <w:rsid w:val="003D74F4"/>
    <w:rsid w:val="00481955"/>
    <w:rsid w:val="00485E39"/>
    <w:rsid w:val="004D1CEE"/>
    <w:rsid w:val="0056486A"/>
    <w:rsid w:val="005B0813"/>
    <w:rsid w:val="006167C3"/>
    <w:rsid w:val="0062094D"/>
    <w:rsid w:val="007A0472"/>
    <w:rsid w:val="007F0A4C"/>
    <w:rsid w:val="00971414"/>
    <w:rsid w:val="009E01A4"/>
    <w:rsid w:val="00A17BA1"/>
    <w:rsid w:val="00A65449"/>
    <w:rsid w:val="00A758A7"/>
    <w:rsid w:val="00A82B08"/>
    <w:rsid w:val="00B41132"/>
    <w:rsid w:val="00B72464"/>
    <w:rsid w:val="00BF15DE"/>
    <w:rsid w:val="00C15A1D"/>
    <w:rsid w:val="00C23DDC"/>
    <w:rsid w:val="00C70260"/>
    <w:rsid w:val="00C717FC"/>
    <w:rsid w:val="00CB2BF6"/>
    <w:rsid w:val="00D54C52"/>
    <w:rsid w:val="00DB3A6F"/>
    <w:rsid w:val="00F627AE"/>
    <w:rsid w:val="00FA422E"/>
    <w:rsid w:val="00FB7356"/>
    <w:rsid w:val="00FE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A91D4"/>
  <w15:chartTrackingRefBased/>
  <w15:docId w15:val="{679B3B92-8D30-496F-BD6E-71E09AB9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1CEE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1C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CEE"/>
    <w:rPr>
      <w:sz w:val="24"/>
      <w:szCs w:val="24"/>
    </w:rPr>
  </w:style>
  <w:style w:type="paragraph" w:styleId="Footer">
    <w:name w:val="footer"/>
    <w:basedOn w:val="Normal"/>
    <w:link w:val="FooterChar"/>
    <w:rsid w:val="004D1C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1CEE"/>
    <w:rPr>
      <w:sz w:val="24"/>
      <w:szCs w:val="24"/>
    </w:rPr>
  </w:style>
  <w:style w:type="character" w:styleId="PageNumber">
    <w:name w:val="page number"/>
    <w:basedOn w:val="DefaultParagraphFont"/>
    <w:rsid w:val="004D1CEE"/>
  </w:style>
  <w:style w:type="paragraph" w:customStyle="1" w:styleId="Char">
    <w:name w:val="Char"/>
    <w:basedOn w:val="Normal"/>
    <w:rsid w:val="004D1CEE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msonormal0">
    <w:name w:val="msonormal"/>
    <w:basedOn w:val="Normal"/>
    <w:rsid w:val="004D1CEE"/>
    <w:pPr>
      <w:spacing w:before="100" w:beforeAutospacing="1" w:after="100" w:afterAutospacing="1"/>
      <w:jc w:val="left"/>
    </w:pPr>
  </w:style>
  <w:style w:type="paragraph" w:styleId="FootnoteText">
    <w:name w:val="footnote text"/>
    <w:basedOn w:val="Normal"/>
    <w:link w:val="FootnoteTextChar"/>
    <w:unhideWhenUsed/>
    <w:rsid w:val="004D1C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1CEE"/>
  </w:style>
  <w:style w:type="paragraph" w:styleId="CommentText">
    <w:name w:val="annotation text"/>
    <w:basedOn w:val="Normal"/>
    <w:link w:val="CommentTextChar"/>
    <w:uiPriority w:val="99"/>
    <w:unhideWhenUsed/>
    <w:rsid w:val="004D1C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1CEE"/>
  </w:style>
  <w:style w:type="paragraph" w:styleId="Title">
    <w:name w:val="Title"/>
    <w:basedOn w:val="Normal"/>
    <w:link w:val="TitleChar"/>
    <w:qFormat/>
    <w:rsid w:val="004D1CEE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4D1CEE"/>
    <w:rPr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unhideWhenUsed/>
    <w:rsid w:val="004D1CEE"/>
    <w:rPr>
      <w:rFonts w:ascii="Arial" w:hAnsi="Arial" w:cs="Arial"/>
      <w:b/>
      <w:bCs/>
      <w:i/>
      <w:iCs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4D1CEE"/>
    <w:rPr>
      <w:rFonts w:ascii="Arial" w:hAnsi="Arial" w:cs="Arial"/>
      <w:b/>
      <w:bCs/>
      <w:i/>
      <w:iCs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D1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D1CEE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4D1C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D1CE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4D1CEE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D1CEE"/>
    <w:pPr>
      <w:ind w:left="720"/>
      <w:contextualSpacing/>
    </w:pPr>
  </w:style>
  <w:style w:type="character" w:customStyle="1" w:styleId="DefaultChar">
    <w:name w:val="Default Char"/>
    <w:link w:val="Default"/>
    <w:locked/>
    <w:rsid w:val="004D1CEE"/>
    <w:rPr>
      <w:color w:val="000000"/>
      <w:sz w:val="24"/>
      <w:szCs w:val="24"/>
    </w:rPr>
  </w:style>
  <w:style w:type="paragraph" w:customStyle="1" w:styleId="Default">
    <w:name w:val="Default"/>
    <w:link w:val="DefaultChar"/>
    <w:rsid w:val="004D1C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1">
    <w:name w:val="Normal1"/>
    <w:basedOn w:val="Normal"/>
    <w:rsid w:val="004D1CEE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</w:rPr>
  </w:style>
  <w:style w:type="paragraph" w:customStyle="1" w:styleId="odluka-zakon">
    <w:name w:val="odluka-zakon"/>
    <w:basedOn w:val="Normal"/>
    <w:rsid w:val="004D1CEE"/>
    <w:pPr>
      <w:spacing w:before="100" w:beforeAutospacing="1" w:after="100" w:afterAutospacing="1"/>
      <w:jc w:val="left"/>
    </w:pPr>
    <w:rPr>
      <w:lang w:val="sr-Cyrl-RS" w:eastAsia="sr-Cyrl-RS"/>
    </w:rPr>
  </w:style>
  <w:style w:type="character" w:customStyle="1" w:styleId="basic-paragraphChar">
    <w:name w:val="basic-paragraph Char"/>
    <w:link w:val="basic-paragraph"/>
    <w:locked/>
    <w:rsid w:val="004D1CEE"/>
    <w:rPr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link w:val="basic-paragraphChar"/>
    <w:rsid w:val="004D1CEE"/>
    <w:pPr>
      <w:spacing w:before="100" w:beforeAutospacing="1" w:after="100" w:afterAutospacing="1"/>
      <w:jc w:val="left"/>
    </w:pPr>
    <w:rPr>
      <w:lang w:val="sr-Latn-RS" w:eastAsia="sr-Latn-RS"/>
    </w:rPr>
  </w:style>
  <w:style w:type="character" w:styleId="FootnoteReference">
    <w:name w:val="footnote reference"/>
    <w:unhideWhenUsed/>
    <w:rsid w:val="004D1CEE"/>
    <w:rPr>
      <w:vertAlign w:val="superscript"/>
    </w:rPr>
  </w:style>
  <w:style w:type="character" w:styleId="CommentReference">
    <w:name w:val="annotation reference"/>
    <w:uiPriority w:val="99"/>
    <w:unhideWhenUsed/>
    <w:rsid w:val="004D1CEE"/>
    <w:rPr>
      <w:sz w:val="16"/>
      <w:szCs w:val="16"/>
    </w:rPr>
  </w:style>
  <w:style w:type="character" w:customStyle="1" w:styleId="BodyTextChar1">
    <w:name w:val="Body Text Char1"/>
    <w:uiPriority w:val="99"/>
    <w:rsid w:val="004D1CEE"/>
    <w:rPr>
      <w:sz w:val="24"/>
      <w:szCs w:val="24"/>
    </w:rPr>
  </w:style>
  <w:style w:type="character" w:customStyle="1" w:styleId="ng-star-inserted">
    <w:name w:val="ng-star-inserted"/>
    <w:rsid w:val="004D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Љиљана Мирчески</dc:creator>
  <cp:keywords/>
  <dc:description/>
  <cp:lastModifiedBy>Bojan Grgic</cp:lastModifiedBy>
  <cp:revision>2</cp:revision>
  <cp:lastPrinted>2025-07-18T07:10:00Z</cp:lastPrinted>
  <dcterms:created xsi:type="dcterms:W3CDTF">2025-07-24T14:39:00Z</dcterms:created>
  <dcterms:modified xsi:type="dcterms:W3CDTF">2025-07-24T14:39:00Z</dcterms:modified>
</cp:coreProperties>
</file>