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8C5DB" w14:textId="401AC07E" w:rsidR="006B7FA8" w:rsidRDefault="006B7FA8" w:rsidP="006B7FA8">
      <w:pPr>
        <w:shd w:val="clear" w:color="auto" w:fill="FFFFFF"/>
        <w:jc w:val="center"/>
        <w:rPr>
          <w:b/>
          <w:lang w:val="sr-Cyrl-CS"/>
        </w:rPr>
      </w:pPr>
      <w:r w:rsidRPr="00E37E47">
        <w:rPr>
          <w:b/>
        </w:rPr>
        <w:t>ИЗЈАВ</w:t>
      </w:r>
      <w:r w:rsidR="00F1606B">
        <w:rPr>
          <w:b/>
          <w:lang w:val="sr-Cyrl-CS"/>
        </w:rPr>
        <w:t>А</w:t>
      </w:r>
      <w:r w:rsidRPr="00E37E47">
        <w:rPr>
          <w:b/>
        </w:rPr>
        <w:t xml:space="preserve"> О УСКЛАЂЕНОСТИ ПРОПИСА С</w:t>
      </w:r>
      <w:r w:rsidRPr="00E37E47">
        <w:rPr>
          <w:b/>
          <w:lang w:val="sr-Cyrl-CS"/>
        </w:rPr>
        <w:t xml:space="preserve">А </w:t>
      </w:r>
    </w:p>
    <w:p w14:paraId="241B0EC5" w14:textId="77777777" w:rsidR="006B7FA8" w:rsidRPr="00B56210" w:rsidRDefault="006B7FA8" w:rsidP="006B7FA8">
      <w:pPr>
        <w:shd w:val="clear" w:color="auto" w:fill="FFFFFF"/>
        <w:jc w:val="center"/>
        <w:rPr>
          <w:b/>
          <w:lang w:val="sr-Cyrl-CS"/>
        </w:rPr>
      </w:pPr>
      <w:r w:rsidRPr="00E37E47">
        <w:rPr>
          <w:b/>
          <w:lang w:val="sr-Cyrl-CS"/>
        </w:rPr>
        <w:t>ПРОПИСИМА ЕВРОПСКЕ УНИЈЕ</w:t>
      </w:r>
    </w:p>
    <w:p w14:paraId="3D12557D" w14:textId="77777777" w:rsidR="006B7FA8" w:rsidRPr="00E37E47" w:rsidRDefault="006B7FA8" w:rsidP="006B7FA8">
      <w:pPr>
        <w:pStyle w:val="FootnoteText"/>
        <w:spacing w:line="240" w:lineRule="auto"/>
        <w:rPr>
          <w:szCs w:val="24"/>
          <w:lang w:val="sr-Cyrl-CS"/>
        </w:rPr>
      </w:pPr>
    </w:p>
    <w:p w14:paraId="03665F8D" w14:textId="1510C686" w:rsidR="006B7FA8" w:rsidRPr="00186C72" w:rsidRDefault="00F1606B" w:rsidP="00186C72">
      <w:pPr>
        <w:pStyle w:val="ListParagraph"/>
        <w:numPr>
          <w:ilvl w:val="0"/>
          <w:numId w:val="2"/>
        </w:numPr>
        <w:tabs>
          <w:tab w:val="left" w:pos="0"/>
        </w:tabs>
        <w:rPr>
          <w:b/>
          <w:bCs/>
          <w:lang w:val="sr-Cyrl-CS"/>
        </w:rPr>
      </w:pPr>
      <w:r w:rsidRPr="00186C72">
        <w:rPr>
          <w:b/>
          <w:bCs/>
          <w:lang w:val="sr-Cyrl-CS"/>
        </w:rPr>
        <w:t>О</w:t>
      </w:r>
      <w:r w:rsidR="006B7FA8" w:rsidRPr="00186C72">
        <w:rPr>
          <w:b/>
          <w:bCs/>
          <w:lang w:val="sr-Cyrl-CS"/>
        </w:rPr>
        <w:t>влашћени предлагач прописа</w:t>
      </w:r>
      <w:r w:rsidRPr="00186C72">
        <w:rPr>
          <w:b/>
          <w:bCs/>
          <w:lang w:val="sr-Cyrl-CS"/>
        </w:rPr>
        <w:t>: Влада</w:t>
      </w:r>
      <w:r w:rsidR="006B7FA8" w:rsidRPr="00186C72">
        <w:rPr>
          <w:b/>
          <w:bCs/>
          <w:lang w:val="sr-Cyrl-CS"/>
        </w:rPr>
        <w:t xml:space="preserve"> </w:t>
      </w:r>
    </w:p>
    <w:p w14:paraId="1AFD5041" w14:textId="56184059" w:rsidR="006B7FA8" w:rsidRPr="00186C72" w:rsidRDefault="00186C72" w:rsidP="00186C72">
      <w:pPr>
        <w:tabs>
          <w:tab w:val="left" w:pos="0"/>
        </w:tabs>
        <w:rPr>
          <w:i/>
        </w:rPr>
      </w:pPr>
      <w:r>
        <w:rPr>
          <w:lang w:val="sr-Cyrl-CS"/>
        </w:rPr>
        <w:tab/>
      </w:r>
      <w:r w:rsidR="00F1606B" w:rsidRPr="00186C72">
        <w:rPr>
          <w:lang w:val="sr-Cyrl-CS"/>
        </w:rPr>
        <w:t>Обрађивач: Ми</w:t>
      </w:r>
      <w:proofErr w:type="spellStart"/>
      <w:r w:rsidR="006B7FA8" w:rsidRPr="00F1606B">
        <w:t>нистарство</w:t>
      </w:r>
      <w:proofErr w:type="spellEnd"/>
      <w:r w:rsidR="006B7FA8" w:rsidRPr="00F1606B">
        <w:t xml:space="preserve"> </w:t>
      </w:r>
      <w:proofErr w:type="spellStart"/>
      <w:r w:rsidR="006B7FA8" w:rsidRPr="00F1606B">
        <w:t>просвете</w:t>
      </w:r>
      <w:proofErr w:type="spellEnd"/>
    </w:p>
    <w:p w14:paraId="02FC9D6A" w14:textId="77777777" w:rsidR="006B7FA8" w:rsidRDefault="006B7FA8" w:rsidP="006B7FA8">
      <w:pPr>
        <w:tabs>
          <w:tab w:val="left" w:pos="284"/>
        </w:tabs>
      </w:pPr>
      <w:bookmarkStart w:id="0" w:name="_GoBack"/>
      <w:bookmarkEnd w:id="0"/>
    </w:p>
    <w:p w14:paraId="302FB025" w14:textId="578932EA" w:rsidR="006B7FA8" w:rsidRPr="00F1606B" w:rsidRDefault="00186C72" w:rsidP="00186C72">
      <w:pPr>
        <w:tabs>
          <w:tab w:val="left" w:pos="0"/>
        </w:tabs>
        <w:rPr>
          <w:b/>
          <w:bCs/>
          <w:lang w:val="sr-Cyrl-CS"/>
        </w:rPr>
      </w:pPr>
      <w:r>
        <w:rPr>
          <w:b/>
          <w:bCs/>
          <w:lang w:val="sr-Cyrl-RS"/>
        </w:rPr>
        <w:tab/>
      </w:r>
      <w:r w:rsidR="006B7FA8" w:rsidRPr="00F1606B">
        <w:rPr>
          <w:b/>
          <w:bCs/>
          <w:lang w:val="sr-Cyrl-RS"/>
        </w:rPr>
        <w:t xml:space="preserve">2. </w:t>
      </w:r>
      <w:proofErr w:type="spellStart"/>
      <w:r w:rsidR="006B7FA8" w:rsidRPr="00F1606B">
        <w:rPr>
          <w:b/>
          <w:bCs/>
        </w:rPr>
        <w:t>Назив</w:t>
      </w:r>
      <w:proofErr w:type="spellEnd"/>
      <w:r w:rsidR="006B7FA8" w:rsidRPr="00F1606B">
        <w:rPr>
          <w:b/>
          <w:bCs/>
        </w:rPr>
        <w:t xml:space="preserve"> </w:t>
      </w:r>
      <w:r w:rsidR="006B7FA8" w:rsidRPr="00F1606B">
        <w:rPr>
          <w:b/>
          <w:bCs/>
          <w:lang w:val="sr-Cyrl-CS"/>
        </w:rPr>
        <w:t>прописа</w:t>
      </w:r>
    </w:p>
    <w:p w14:paraId="02993CB4" w14:textId="7B697AE2" w:rsidR="006B7FA8" w:rsidRDefault="006B7FA8" w:rsidP="006B7FA8">
      <w:pPr>
        <w:rPr>
          <w:iCs/>
          <w:lang w:val="sr-Cyrl-RS"/>
        </w:rPr>
      </w:pPr>
      <w:r w:rsidRPr="00E37E47">
        <w:rPr>
          <w:lang w:val="sr-Cyrl-CS"/>
        </w:rPr>
        <w:tab/>
      </w:r>
      <w:r w:rsidR="00F1606B">
        <w:rPr>
          <w:lang w:val="sr-Cyrl-CS"/>
        </w:rPr>
        <w:t>Предлог</w:t>
      </w:r>
      <w:r w:rsidRPr="00F1606B">
        <w:rPr>
          <w:iCs/>
          <w:lang w:val="sr-Cyrl-CS"/>
        </w:rPr>
        <w:t xml:space="preserve"> </w:t>
      </w:r>
      <w:r w:rsidRPr="00F1606B">
        <w:rPr>
          <w:iCs/>
          <w:lang w:val="sr-Cyrl-RS"/>
        </w:rPr>
        <w:t xml:space="preserve">закона о изменама и допунама Закона о </w:t>
      </w:r>
      <w:r w:rsidR="00735947" w:rsidRPr="00F1606B">
        <w:rPr>
          <w:iCs/>
          <w:lang w:val="sr-Cyrl-RS"/>
        </w:rPr>
        <w:t>уџбеницима</w:t>
      </w:r>
    </w:p>
    <w:p w14:paraId="11FA6585" w14:textId="189C272A" w:rsidR="00825525" w:rsidRPr="00825525" w:rsidRDefault="00825525" w:rsidP="006B7FA8">
      <w:pPr>
        <w:rPr>
          <w:iCs/>
        </w:rPr>
      </w:pPr>
      <w:r>
        <w:rPr>
          <w:iCs/>
          <w:lang w:val="sr-Cyrl-RS"/>
        </w:rPr>
        <w:tab/>
      </w:r>
      <w:r>
        <w:rPr>
          <w:iCs/>
        </w:rPr>
        <w:t xml:space="preserve">Draft </w:t>
      </w:r>
      <w:r w:rsidR="00186C72">
        <w:rPr>
          <w:iCs/>
        </w:rPr>
        <w:t>La</w:t>
      </w:r>
      <w:r>
        <w:rPr>
          <w:iCs/>
        </w:rPr>
        <w:t xml:space="preserve">w on amendments to the </w:t>
      </w:r>
      <w:r w:rsidR="00186C72">
        <w:rPr>
          <w:iCs/>
        </w:rPr>
        <w:t>L</w:t>
      </w:r>
      <w:r>
        <w:rPr>
          <w:iCs/>
        </w:rPr>
        <w:t>aw on textbooks</w:t>
      </w:r>
    </w:p>
    <w:p w14:paraId="4BBA6D41" w14:textId="77777777" w:rsidR="006B7FA8" w:rsidRPr="00E37E47" w:rsidRDefault="006B7FA8" w:rsidP="006B7FA8">
      <w:pPr>
        <w:rPr>
          <w:lang w:val="sr-Cyrl-CS"/>
        </w:rPr>
      </w:pPr>
    </w:p>
    <w:p w14:paraId="49FE225E" w14:textId="564D1256" w:rsidR="006B7FA8" w:rsidRPr="00F1606B" w:rsidRDefault="006B7FA8" w:rsidP="00186C72">
      <w:pPr>
        <w:ind w:firstLine="720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14:paraId="35795321" w14:textId="77777777" w:rsidR="006B7FA8" w:rsidRPr="00E37E47" w:rsidRDefault="006B7FA8" w:rsidP="006B7FA8">
      <w:pPr>
        <w:rPr>
          <w:lang w:val="sr-Cyrl-CS"/>
        </w:rPr>
      </w:pPr>
    </w:p>
    <w:p w14:paraId="0A76F0CF" w14:textId="77777777" w:rsidR="006B7FA8" w:rsidRPr="00F1606B" w:rsidRDefault="006B7FA8" w:rsidP="00186C72">
      <w:pPr>
        <w:ind w:firstLine="426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>а) Одредба Споразума и Прелазног споразума која се односе на нормативну са</w:t>
      </w:r>
      <w:r w:rsidRPr="00F1606B">
        <w:rPr>
          <w:b/>
          <w:bCs/>
          <w:lang w:val="sr-Cyrl-RS"/>
        </w:rPr>
        <w:t>д</w:t>
      </w:r>
      <w:r w:rsidRPr="00F1606B">
        <w:rPr>
          <w:b/>
          <w:bCs/>
          <w:lang w:val="sr-Cyrl-CS"/>
        </w:rPr>
        <w:t xml:space="preserve">ржину прописа, </w:t>
      </w:r>
    </w:p>
    <w:p w14:paraId="1000E42F" w14:textId="77777777" w:rsidR="006B7FA8" w:rsidRPr="00E37E47" w:rsidRDefault="006B7FA8" w:rsidP="006B7FA8">
      <w:pPr>
        <w:ind w:firstLine="426"/>
        <w:rPr>
          <w:lang w:val="sr-Cyrl-CS"/>
        </w:rPr>
      </w:pPr>
    </w:p>
    <w:p w14:paraId="0D3E8E48" w14:textId="77777777" w:rsidR="006B7FA8" w:rsidRPr="00E37E47" w:rsidRDefault="006B7FA8" w:rsidP="006B7FA8">
      <w:pPr>
        <w:ind w:firstLine="426"/>
      </w:pPr>
      <w:r w:rsidRPr="00E37E47">
        <w:rPr>
          <w:lang w:val="sr-Cyrl-CS"/>
        </w:rPr>
        <w:tab/>
      </w:r>
      <w:proofErr w:type="spellStart"/>
      <w:r w:rsidRPr="00E37E47">
        <w:t>Споразум</w:t>
      </w:r>
      <w:proofErr w:type="spellEnd"/>
      <w:r w:rsidRPr="00E37E47">
        <w:t xml:space="preserve">, </w:t>
      </w:r>
      <w:proofErr w:type="spellStart"/>
      <w:r w:rsidRPr="00E37E47">
        <w:t>Наслов</w:t>
      </w:r>
      <w:proofErr w:type="spellEnd"/>
      <w:r w:rsidRPr="00E37E47">
        <w:t xml:space="preserve"> VIII </w:t>
      </w:r>
      <w:proofErr w:type="spellStart"/>
      <w:r w:rsidRPr="00E37E47">
        <w:t>Политике</w:t>
      </w:r>
      <w:proofErr w:type="spellEnd"/>
      <w:r w:rsidRPr="00E37E47">
        <w:t xml:space="preserve"> </w:t>
      </w:r>
      <w:proofErr w:type="spellStart"/>
      <w:r w:rsidRPr="00E37E47">
        <w:t>сарадње</w:t>
      </w:r>
      <w:proofErr w:type="spellEnd"/>
      <w:r w:rsidRPr="00E37E47">
        <w:t xml:space="preserve">, </w:t>
      </w:r>
      <w:proofErr w:type="spellStart"/>
      <w:r w:rsidRPr="00E37E47">
        <w:t>Члан</w:t>
      </w:r>
      <w:proofErr w:type="spellEnd"/>
      <w:r w:rsidRPr="00E37E47">
        <w:t xml:space="preserve"> 102. </w:t>
      </w:r>
      <w:proofErr w:type="spellStart"/>
      <w:r w:rsidRPr="00E37E47">
        <w:t>Образовање</w:t>
      </w:r>
      <w:proofErr w:type="spellEnd"/>
      <w:r w:rsidRPr="00E37E47">
        <w:t xml:space="preserve"> и </w:t>
      </w:r>
      <w:proofErr w:type="spellStart"/>
      <w:r w:rsidRPr="00E37E47">
        <w:t>стручно</w:t>
      </w:r>
      <w:proofErr w:type="spellEnd"/>
      <w:r w:rsidRPr="00E37E47">
        <w:t xml:space="preserve"> </w:t>
      </w:r>
      <w:proofErr w:type="spellStart"/>
      <w:r w:rsidRPr="00E37E47">
        <w:t>оспособљавање</w:t>
      </w:r>
      <w:proofErr w:type="spellEnd"/>
    </w:p>
    <w:p w14:paraId="33E52444" w14:textId="77777777" w:rsidR="006B7FA8" w:rsidRPr="00E37E47" w:rsidRDefault="006B7FA8" w:rsidP="006B7FA8">
      <w:pPr>
        <w:ind w:firstLine="426"/>
        <w:rPr>
          <w:lang w:val="sr-Cyrl-CS"/>
        </w:rPr>
      </w:pPr>
    </w:p>
    <w:p w14:paraId="78AD22CF" w14:textId="77777777" w:rsidR="006B7FA8" w:rsidRPr="00E37E47" w:rsidRDefault="006B7FA8" w:rsidP="00186C72">
      <w:pPr>
        <w:ind w:firstLine="426"/>
        <w:rPr>
          <w:lang w:val="sr-Cyrl-CS"/>
        </w:rPr>
      </w:pPr>
      <w:r w:rsidRPr="00F1606B">
        <w:rPr>
          <w:b/>
          <w:bCs/>
          <w:lang w:val="sr-Cyrl-CS"/>
        </w:rPr>
        <w:t>б) Прелазни рок за усклађивање законодавства према одредбама Споразума и Прелазног споразума</w:t>
      </w:r>
      <w:r w:rsidRPr="00E37E47">
        <w:rPr>
          <w:lang w:val="sr-Cyrl-CS"/>
        </w:rPr>
        <w:t>,</w:t>
      </w:r>
    </w:p>
    <w:p w14:paraId="251D64CC" w14:textId="77777777" w:rsidR="006B7FA8" w:rsidRPr="00E37E47" w:rsidRDefault="006B7FA8" w:rsidP="006B7FA8">
      <w:pPr>
        <w:ind w:firstLine="426"/>
        <w:rPr>
          <w:lang w:val="sr-Cyrl-CS"/>
        </w:rPr>
      </w:pPr>
    </w:p>
    <w:p w14:paraId="73B0BADA" w14:textId="399741DC" w:rsidR="006B7FA8" w:rsidRPr="00E37E47" w:rsidRDefault="006B7FA8" w:rsidP="00186C72">
      <w:pPr>
        <w:ind w:firstLine="426"/>
      </w:pPr>
      <w:proofErr w:type="spellStart"/>
      <w:r w:rsidRPr="00E37E47">
        <w:t>Општи</w:t>
      </w:r>
      <w:proofErr w:type="spellEnd"/>
      <w:r w:rsidRPr="00E37E47">
        <w:t xml:space="preserve"> </w:t>
      </w:r>
      <w:proofErr w:type="spellStart"/>
      <w:r w:rsidRPr="00E37E47">
        <w:t>рок</w:t>
      </w:r>
      <w:proofErr w:type="spellEnd"/>
      <w:r w:rsidRPr="00E37E47">
        <w:t xml:space="preserve"> </w:t>
      </w:r>
      <w:proofErr w:type="spellStart"/>
      <w:r w:rsidRPr="00E37E47">
        <w:t>утврђен</w:t>
      </w:r>
      <w:proofErr w:type="spellEnd"/>
      <w:r w:rsidRPr="00E37E47">
        <w:t xml:space="preserve"> </w:t>
      </w:r>
      <w:proofErr w:type="spellStart"/>
      <w:r w:rsidRPr="00E37E47">
        <w:t>чланом</w:t>
      </w:r>
      <w:proofErr w:type="spellEnd"/>
      <w:r w:rsidRPr="00E37E47">
        <w:t xml:space="preserve"> 72. </w:t>
      </w:r>
      <w:proofErr w:type="spellStart"/>
      <w:r w:rsidRPr="00E37E47">
        <w:t>Споразума</w:t>
      </w:r>
      <w:proofErr w:type="spellEnd"/>
    </w:p>
    <w:p w14:paraId="5DFD27BE" w14:textId="77777777" w:rsidR="006B7FA8" w:rsidRPr="00E37E47" w:rsidRDefault="006B7FA8" w:rsidP="006B7FA8">
      <w:pPr>
        <w:ind w:firstLine="426"/>
        <w:rPr>
          <w:lang w:val="sr-Cyrl-CS"/>
        </w:rPr>
      </w:pPr>
    </w:p>
    <w:p w14:paraId="53EA8940" w14:textId="77777777" w:rsidR="006B7FA8" w:rsidRPr="00F1606B" w:rsidRDefault="006B7FA8" w:rsidP="00186C72">
      <w:pPr>
        <w:ind w:firstLine="426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>в) Оцена испуњености обавезе које произлазе из наведене одредбе Споразума и Прелазног споразума,</w:t>
      </w:r>
    </w:p>
    <w:p w14:paraId="67A0454C" w14:textId="77777777" w:rsidR="006B7FA8" w:rsidRPr="00E37E47" w:rsidRDefault="006B7FA8" w:rsidP="006B7FA8">
      <w:pPr>
        <w:ind w:firstLine="426"/>
        <w:rPr>
          <w:lang w:val="sr-Cyrl-CS"/>
        </w:rPr>
      </w:pPr>
    </w:p>
    <w:p w14:paraId="0A8F67C7" w14:textId="77777777" w:rsidR="006B7FA8" w:rsidRPr="00E37E47" w:rsidRDefault="006B7FA8" w:rsidP="006B7FA8">
      <w:pPr>
        <w:ind w:firstLine="426"/>
      </w:pPr>
      <w:r w:rsidRPr="00E37E47">
        <w:rPr>
          <w:lang w:val="sr-Cyrl-CS"/>
        </w:rPr>
        <w:tab/>
      </w:r>
      <w:proofErr w:type="spellStart"/>
      <w:r w:rsidRPr="00E37E47">
        <w:t>Потпуно</w:t>
      </w:r>
      <w:proofErr w:type="spellEnd"/>
    </w:p>
    <w:p w14:paraId="3A8CF7BD" w14:textId="77777777" w:rsidR="006B7FA8" w:rsidRPr="00E37E47" w:rsidRDefault="006B7FA8" w:rsidP="006B7FA8">
      <w:pPr>
        <w:ind w:firstLine="426"/>
        <w:rPr>
          <w:lang w:val="sr-Cyrl-CS"/>
        </w:rPr>
      </w:pPr>
    </w:p>
    <w:p w14:paraId="4D08DB36" w14:textId="77777777" w:rsidR="006B7FA8" w:rsidRPr="00F1606B" w:rsidRDefault="006B7FA8" w:rsidP="00186C72">
      <w:pPr>
        <w:ind w:firstLine="426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споразума,</w:t>
      </w:r>
    </w:p>
    <w:p w14:paraId="67CE8061" w14:textId="77777777" w:rsidR="006B7FA8" w:rsidRPr="00E37E47" w:rsidRDefault="006B7FA8" w:rsidP="006B7FA8">
      <w:pPr>
        <w:ind w:firstLine="426"/>
      </w:pPr>
      <w:r w:rsidRPr="00E37E47">
        <w:tab/>
      </w:r>
      <w:r>
        <w:rPr>
          <w:lang w:val="sr-Cyrl-RS"/>
        </w:rPr>
        <w:t xml:space="preserve">                                     </w:t>
      </w:r>
      <w:r w:rsidRPr="00E37E47">
        <w:t>/</w:t>
      </w:r>
    </w:p>
    <w:p w14:paraId="781FFA4D" w14:textId="77777777" w:rsidR="006B7FA8" w:rsidRDefault="006B7FA8" w:rsidP="006B7FA8">
      <w:pPr>
        <w:ind w:firstLine="1440"/>
        <w:rPr>
          <w:lang w:val="sr-Cyrl-CS"/>
        </w:rPr>
      </w:pPr>
    </w:p>
    <w:p w14:paraId="7DD25FD8" w14:textId="77777777" w:rsidR="006B7FA8" w:rsidRPr="00F1606B" w:rsidRDefault="006B7FA8" w:rsidP="00186C72">
      <w:pPr>
        <w:ind w:firstLine="426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>д) Веза са Националним програмом за усвајање правних тековина Европске уније.</w:t>
      </w:r>
    </w:p>
    <w:p w14:paraId="0AB3D5B0" w14:textId="77777777" w:rsidR="006B7FA8" w:rsidRDefault="006B7FA8" w:rsidP="006B7FA8">
      <w:r w:rsidRPr="00E37E47">
        <w:tab/>
      </w:r>
      <w:r>
        <w:rPr>
          <w:lang w:val="sr-Cyrl-RS"/>
        </w:rPr>
        <w:t xml:space="preserve">                                     </w:t>
      </w:r>
      <w:r w:rsidRPr="00E37E47">
        <w:t>/</w:t>
      </w:r>
    </w:p>
    <w:p w14:paraId="03574D69" w14:textId="77777777" w:rsidR="00735947" w:rsidRDefault="00735947" w:rsidP="00735947">
      <w:pPr>
        <w:rPr>
          <w:lang w:val="sr-Cyrl-CS"/>
        </w:rPr>
      </w:pPr>
    </w:p>
    <w:p w14:paraId="47417548" w14:textId="77777777" w:rsidR="006B7FA8" w:rsidRPr="00F1606B" w:rsidRDefault="006B7FA8" w:rsidP="00186C72">
      <w:pPr>
        <w:ind w:firstLine="720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 xml:space="preserve">4. </w:t>
      </w:r>
      <w:proofErr w:type="spellStart"/>
      <w:r w:rsidRPr="00F1606B">
        <w:rPr>
          <w:b/>
          <w:bCs/>
        </w:rPr>
        <w:t>Усклађеност</w:t>
      </w:r>
      <w:proofErr w:type="spellEnd"/>
      <w:r w:rsidRPr="00F1606B">
        <w:rPr>
          <w:b/>
          <w:bCs/>
          <w:lang w:val="sr-Cyrl-CS"/>
        </w:rPr>
        <w:t xml:space="preserve"> прописа </w:t>
      </w:r>
      <w:r w:rsidRPr="00F1606B">
        <w:rPr>
          <w:b/>
          <w:bCs/>
        </w:rPr>
        <w:t>с</w:t>
      </w:r>
      <w:r w:rsidRPr="00F1606B">
        <w:rPr>
          <w:b/>
          <w:bCs/>
          <w:lang w:val="sr-Cyrl-CS"/>
        </w:rPr>
        <w:t>а прописима Европске уније:</w:t>
      </w:r>
    </w:p>
    <w:p w14:paraId="353D3794" w14:textId="77777777" w:rsidR="006B7FA8" w:rsidRPr="00F1606B" w:rsidRDefault="006B7FA8" w:rsidP="006B7FA8">
      <w:pPr>
        <w:rPr>
          <w:b/>
          <w:bCs/>
        </w:rPr>
      </w:pPr>
    </w:p>
    <w:p w14:paraId="0889FC3D" w14:textId="77777777" w:rsidR="006B7FA8" w:rsidRPr="00E37E47" w:rsidRDefault="006B7FA8" w:rsidP="00186C72">
      <w:pPr>
        <w:ind w:firstLine="720"/>
      </w:pPr>
      <w:r w:rsidRPr="00F1606B">
        <w:rPr>
          <w:b/>
          <w:bCs/>
        </w:rPr>
        <w:t xml:space="preserve">а) </w:t>
      </w:r>
      <w:r w:rsidRPr="00F1606B">
        <w:rPr>
          <w:b/>
          <w:bCs/>
          <w:lang w:val="sr-Cyrl-CS"/>
        </w:rPr>
        <w:t>Навођење</w:t>
      </w:r>
      <w:r w:rsidRPr="00F1606B">
        <w:rPr>
          <w:b/>
          <w:bCs/>
          <w:lang w:val="sr-Latn-CS"/>
        </w:rPr>
        <w:t xml:space="preserve"> </w:t>
      </w:r>
      <w:r w:rsidRPr="00F1606B">
        <w:rPr>
          <w:b/>
          <w:bCs/>
          <w:lang w:val="sr-Cyrl-CS"/>
        </w:rPr>
        <w:t>одредби</w:t>
      </w:r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примарних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извора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права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Еевропске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уније</w:t>
      </w:r>
      <w:proofErr w:type="spellEnd"/>
      <w:r w:rsidRPr="00F1606B">
        <w:rPr>
          <w:b/>
          <w:bCs/>
          <w:lang w:val="sr-Cyrl-CS"/>
        </w:rPr>
        <w:t xml:space="preserve"> и оцене усклађености са њима</w:t>
      </w:r>
      <w:r w:rsidRPr="00E37E47">
        <w:t>,</w:t>
      </w:r>
    </w:p>
    <w:p w14:paraId="309E70F9" w14:textId="77777777" w:rsidR="006B7FA8" w:rsidRPr="00E37E47" w:rsidRDefault="006B7FA8" w:rsidP="006B7FA8">
      <w:pPr>
        <w:rPr>
          <w:lang w:val="sr-Latn-RS"/>
        </w:rPr>
      </w:pPr>
      <w:r w:rsidRPr="00E37E47">
        <w:tab/>
      </w:r>
      <w:r w:rsidRPr="00E37E47">
        <w:rPr>
          <w:lang w:val="sr-Latn-RS"/>
        </w:rPr>
        <w:t xml:space="preserve">                                      /</w:t>
      </w:r>
    </w:p>
    <w:p w14:paraId="4960DEDE" w14:textId="77777777" w:rsidR="006B7FA8" w:rsidRPr="00E37E47" w:rsidRDefault="006B7FA8" w:rsidP="006B7FA8"/>
    <w:p w14:paraId="2452BF65" w14:textId="77777777" w:rsidR="006B7FA8" w:rsidRPr="00F1606B" w:rsidRDefault="006B7FA8" w:rsidP="00186C72">
      <w:pPr>
        <w:ind w:firstLine="720"/>
        <w:rPr>
          <w:b/>
          <w:bCs/>
          <w:lang w:val="sr-Cyrl-CS"/>
        </w:rPr>
      </w:pPr>
      <w:r w:rsidRPr="00F1606B">
        <w:rPr>
          <w:b/>
          <w:bCs/>
        </w:rPr>
        <w:lastRenderedPageBreak/>
        <w:t xml:space="preserve">б) </w:t>
      </w:r>
      <w:r w:rsidRPr="00F1606B">
        <w:rPr>
          <w:b/>
          <w:bCs/>
          <w:lang w:val="sr-Cyrl-CS"/>
        </w:rPr>
        <w:t>Навођење</w:t>
      </w:r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секундарних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извора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права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Европске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уније</w:t>
      </w:r>
      <w:proofErr w:type="spellEnd"/>
      <w:r w:rsidRPr="00F1606B">
        <w:rPr>
          <w:b/>
          <w:bCs/>
        </w:rPr>
        <w:t xml:space="preserve"> </w:t>
      </w:r>
      <w:r w:rsidRPr="00F1606B">
        <w:rPr>
          <w:b/>
          <w:bCs/>
          <w:lang w:val="sr-Cyrl-CS"/>
        </w:rPr>
        <w:t>и оцене усклађености са њима,</w:t>
      </w:r>
      <w:r w:rsidRPr="00F1606B">
        <w:rPr>
          <w:b/>
          <w:bCs/>
          <w:lang w:val="sr-Cyrl-RS"/>
        </w:rPr>
        <w:t xml:space="preserve">     </w:t>
      </w:r>
    </w:p>
    <w:p w14:paraId="158549E1" w14:textId="77777777" w:rsidR="006B7FA8" w:rsidRPr="00E37E47" w:rsidRDefault="006B7FA8" w:rsidP="006B7FA8">
      <w:pPr>
        <w:ind w:left="2880"/>
        <w:rPr>
          <w:lang w:val="sr-Latn-RS"/>
        </w:rPr>
      </w:pPr>
      <w:r w:rsidRPr="00E37E47">
        <w:rPr>
          <w:lang w:val="sr-Cyrl-RS"/>
        </w:rPr>
        <w:t xml:space="preserve"> </w:t>
      </w:r>
      <w:r>
        <w:rPr>
          <w:lang w:val="sr-Cyrl-RS"/>
        </w:rPr>
        <w:t xml:space="preserve">          </w:t>
      </w:r>
      <w:r w:rsidRPr="00E37E47">
        <w:rPr>
          <w:lang w:val="sr-Cyrl-RS"/>
        </w:rPr>
        <w:t xml:space="preserve">  </w:t>
      </w:r>
      <w:r w:rsidRPr="00E37E47">
        <w:rPr>
          <w:lang w:val="sr-Latn-RS"/>
        </w:rPr>
        <w:t>/</w:t>
      </w:r>
    </w:p>
    <w:p w14:paraId="356FFB74" w14:textId="77777777" w:rsidR="006B7FA8" w:rsidRPr="00E37E47" w:rsidRDefault="006B7FA8" w:rsidP="006B7FA8">
      <w:pPr>
        <w:rPr>
          <w:lang w:val="sr-Cyrl-CS"/>
        </w:rPr>
      </w:pPr>
    </w:p>
    <w:p w14:paraId="240E6C41" w14:textId="77777777" w:rsidR="006B7FA8" w:rsidRPr="00F1606B" w:rsidRDefault="006B7FA8" w:rsidP="00186C72">
      <w:pPr>
        <w:ind w:firstLine="720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>в</w:t>
      </w:r>
      <w:r w:rsidRPr="00F1606B">
        <w:rPr>
          <w:b/>
          <w:bCs/>
        </w:rPr>
        <w:t xml:space="preserve">) </w:t>
      </w:r>
      <w:r w:rsidRPr="00F1606B">
        <w:rPr>
          <w:b/>
          <w:bCs/>
          <w:lang w:val="sr-Cyrl-CS"/>
        </w:rPr>
        <w:t>Навођење осталих извора права Европске уније и усклађеност са њима,</w:t>
      </w:r>
    </w:p>
    <w:p w14:paraId="585BCEA8" w14:textId="77777777" w:rsidR="006B7FA8" w:rsidRPr="00E37E47" w:rsidRDefault="006B7FA8" w:rsidP="006B7FA8">
      <w:pPr>
        <w:rPr>
          <w:lang w:val="sr-Cyrl-CS"/>
        </w:rPr>
      </w:pPr>
      <w:r w:rsidRPr="00E37E47">
        <w:rPr>
          <w:lang w:val="sr-Cyrl-CS"/>
        </w:rPr>
        <w:tab/>
        <w:t xml:space="preserve">                                     /</w:t>
      </w:r>
    </w:p>
    <w:p w14:paraId="5513E317" w14:textId="77777777" w:rsidR="006B7FA8" w:rsidRPr="00F1606B" w:rsidRDefault="006B7FA8" w:rsidP="00186C72">
      <w:pPr>
        <w:ind w:firstLine="720"/>
        <w:rPr>
          <w:b/>
          <w:bCs/>
          <w:lang w:val="sr-Cyrl-CS"/>
        </w:rPr>
      </w:pPr>
      <w:r w:rsidRPr="00F1606B">
        <w:rPr>
          <w:b/>
          <w:bCs/>
          <w:lang w:val="sr-Cyrl-CS"/>
        </w:rPr>
        <w:t>г</w:t>
      </w:r>
      <w:r w:rsidRPr="00F1606B">
        <w:rPr>
          <w:b/>
          <w:bCs/>
        </w:rPr>
        <w:t xml:space="preserve">) </w:t>
      </w:r>
      <w:r w:rsidRPr="00F1606B">
        <w:rPr>
          <w:b/>
          <w:bCs/>
          <w:lang w:val="sr-Cyrl-CS"/>
        </w:rPr>
        <w:t>Р</w:t>
      </w:r>
      <w:proofErr w:type="spellStart"/>
      <w:r w:rsidRPr="00F1606B">
        <w:rPr>
          <w:b/>
          <w:bCs/>
        </w:rPr>
        <w:t>азлози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за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дел</w:t>
      </w:r>
      <w:proofErr w:type="spellEnd"/>
      <w:r w:rsidRPr="00F1606B">
        <w:rPr>
          <w:b/>
          <w:bCs/>
          <w:lang w:val="sr-Cyrl-CS"/>
        </w:rPr>
        <w:t>и</w:t>
      </w:r>
      <w:proofErr w:type="spellStart"/>
      <w:r w:rsidRPr="00F1606B">
        <w:rPr>
          <w:b/>
          <w:bCs/>
        </w:rPr>
        <w:t>мичну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усклађеност</w:t>
      </w:r>
      <w:proofErr w:type="spellEnd"/>
      <w:r w:rsidRPr="00F1606B">
        <w:rPr>
          <w:b/>
          <w:bCs/>
          <w:lang w:val="sr-Cyrl-CS"/>
        </w:rPr>
        <w:t>,</w:t>
      </w:r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односно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неусклађеност</w:t>
      </w:r>
      <w:proofErr w:type="spellEnd"/>
      <w:r w:rsidRPr="00F1606B">
        <w:rPr>
          <w:b/>
          <w:bCs/>
        </w:rPr>
        <w:t>,</w:t>
      </w:r>
    </w:p>
    <w:p w14:paraId="76FBBDF2" w14:textId="77777777" w:rsidR="006B7FA8" w:rsidRPr="00E37E47" w:rsidRDefault="006B7FA8" w:rsidP="006B7FA8">
      <w:r w:rsidRPr="00E37E47">
        <w:tab/>
      </w:r>
      <w:r w:rsidRPr="00E37E47">
        <w:rPr>
          <w:lang w:val="sr-Cyrl-RS"/>
        </w:rPr>
        <w:t xml:space="preserve">                                    </w:t>
      </w:r>
      <w:r w:rsidRPr="00E37E47">
        <w:t>/</w:t>
      </w:r>
    </w:p>
    <w:p w14:paraId="32B2EFE4" w14:textId="77777777" w:rsidR="006B7FA8" w:rsidRPr="00F1606B" w:rsidRDefault="006B7FA8" w:rsidP="00186C72">
      <w:pPr>
        <w:ind w:firstLine="720"/>
        <w:rPr>
          <w:b/>
          <w:bCs/>
        </w:rPr>
      </w:pPr>
      <w:r w:rsidRPr="00F1606B">
        <w:rPr>
          <w:b/>
          <w:bCs/>
          <w:lang w:val="sr-Cyrl-CS"/>
        </w:rPr>
        <w:t>д</w:t>
      </w:r>
      <w:r w:rsidRPr="00F1606B">
        <w:rPr>
          <w:b/>
          <w:bCs/>
        </w:rPr>
        <w:t>)</w:t>
      </w:r>
      <w:r w:rsidRPr="00F1606B">
        <w:rPr>
          <w:b/>
          <w:bCs/>
          <w:lang w:val="sr-Cyrl-CS"/>
        </w:rPr>
        <w:t xml:space="preserve"> Р</w:t>
      </w:r>
      <w:proofErr w:type="spellStart"/>
      <w:r w:rsidRPr="00F1606B">
        <w:rPr>
          <w:b/>
          <w:bCs/>
        </w:rPr>
        <w:t>ок</w:t>
      </w:r>
      <w:proofErr w:type="spellEnd"/>
      <w:r w:rsidRPr="00F1606B">
        <w:rPr>
          <w:b/>
          <w:bCs/>
        </w:rPr>
        <w:t xml:space="preserve"> у </w:t>
      </w:r>
      <w:proofErr w:type="spellStart"/>
      <w:r w:rsidRPr="00F1606B">
        <w:rPr>
          <w:b/>
          <w:bCs/>
        </w:rPr>
        <w:t>којем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је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предвиђено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постизање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потпуне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усклађености</w:t>
      </w:r>
      <w:proofErr w:type="spellEnd"/>
      <w:r w:rsidRPr="00F1606B">
        <w:rPr>
          <w:b/>
          <w:bCs/>
        </w:rPr>
        <w:t xml:space="preserve"> </w:t>
      </w:r>
      <w:r w:rsidRPr="00F1606B">
        <w:rPr>
          <w:b/>
          <w:bCs/>
          <w:lang w:val="sr-Cyrl-CS"/>
        </w:rPr>
        <w:t>прописа</w:t>
      </w:r>
      <w:r w:rsidRPr="00F1606B">
        <w:rPr>
          <w:b/>
          <w:bCs/>
        </w:rPr>
        <w:t xml:space="preserve"> с</w:t>
      </w:r>
      <w:r w:rsidRPr="00F1606B">
        <w:rPr>
          <w:b/>
          <w:bCs/>
          <w:lang w:val="sr-Cyrl-CS"/>
        </w:rPr>
        <w:t>а прописима Европске уније.</w:t>
      </w:r>
    </w:p>
    <w:p w14:paraId="15A9C4CA" w14:textId="77777777" w:rsidR="006B7FA8" w:rsidRPr="00E37E47" w:rsidRDefault="006B7FA8" w:rsidP="006B7FA8">
      <w:pPr>
        <w:rPr>
          <w:lang w:val="sr-Latn-RS"/>
        </w:rPr>
      </w:pPr>
      <w:r w:rsidRPr="00E37E47">
        <w:rPr>
          <w:i/>
          <w:lang w:val="sr-Cyrl-CS"/>
        </w:rPr>
        <w:tab/>
      </w:r>
      <w:r w:rsidRPr="00E37E47">
        <w:rPr>
          <w:lang w:val="sr-Latn-RS"/>
        </w:rPr>
        <w:t xml:space="preserve">                                      /</w:t>
      </w:r>
    </w:p>
    <w:p w14:paraId="2CEF2D62" w14:textId="77777777" w:rsidR="006B7FA8" w:rsidRPr="00E37E47" w:rsidRDefault="006B7FA8" w:rsidP="006B7FA8">
      <w:pPr>
        <w:rPr>
          <w:lang w:val="sr-Cyrl-CS"/>
        </w:rPr>
      </w:pPr>
    </w:p>
    <w:p w14:paraId="6EACE4B0" w14:textId="77777777" w:rsidR="006B7FA8" w:rsidRPr="00F1606B" w:rsidRDefault="006B7FA8" w:rsidP="00186C72">
      <w:pPr>
        <w:ind w:firstLine="720"/>
        <w:rPr>
          <w:b/>
          <w:bCs/>
        </w:rPr>
      </w:pPr>
      <w:r w:rsidRPr="00F1606B">
        <w:rPr>
          <w:b/>
          <w:bCs/>
          <w:lang w:val="sr-Cyrl-CS"/>
        </w:rPr>
        <w:t>6</w:t>
      </w:r>
      <w:r w:rsidRPr="00F1606B">
        <w:rPr>
          <w:b/>
          <w:bCs/>
        </w:rPr>
        <w:t xml:space="preserve">. </w:t>
      </w:r>
      <w:r w:rsidRPr="00F1606B">
        <w:rPr>
          <w:b/>
          <w:bCs/>
          <w:lang w:val="sr-Cyrl-CS"/>
        </w:rPr>
        <w:t xml:space="preserve">Да </w:t>
      </w:r>
      <w:proofErr w:type="spellStart"/>
      <w:r w:rsidRPr="00F1606B">
        <w:rPr>
          <w:b/>
          <w:bCs/>
        </w:rPr>
        <w:t>ли</w:t>
      </w:r>
      <w:proofErr w:type="spellEnd"/>
      <w:r w:rsidRPr="00F1606B">
        <w:rPr>
          <w:b/>
          <w:bCs/>
          <w:lang w:val="sr-Cyrl-CS"/>
        </w:rPr>
        <w:t xml:space="preserve"> су претходно</w:t>
      </w:r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наведени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извори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права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Европске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уније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преведени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на</w:t>
      </w:r>
      <w:proofErr w:type="spellEnd"/>
      <w:r w:rsidRPr="00F1606B">
        <w:rPr>
          <w:b/>
          <w:bCs/>
        </w:rPr>
        <w:t xml:space="preserve"> </w:t>
      </w:r>
      <w:r w:rsidRPr="00F1606B">
        <w:rPr>
          <w:b/>
          <w:bCs/>
          <w:lang w:val="sr-Cyrl-CS"/>
        </w:rPr>
        <w:t>срп</w:t>
      </w:r>
      <w:proofErr w:type="spellStart"/>
      <w:r w:rsidRPr="00F1606B">
        <w:rPr>
          <w:b/>
          <w:bCs/>
        </w:rPr>
        <w:t>ски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језик</w:t>
      </w:r>
      <w:proofErr w:type="spellEnd"/>
      <w:r w:rsidRPr="00F1606B">
        <w:rPr>
          <w:b/>
          <w:bCs/>
        </w:rPr>
        <w:t>?</w:t>
      </w:r>
    </w:p>
    <w:p w14:paraId="79CE16D7" w14:textId="77777777" w:rsidR="006B7FA8" w:rsidRDefault="006B7FA8" w:rsidP="006B7FA8"/>
    <w:p w14:paraId="724F2D50" w14:textId="77777777" w:rsidR="006B7FA8" w:rsidRPr="00E37E47" w:rsidRDefault="006B7FA8" w:rsidP="006B7FA8">
      <w:pPr>
        <w:ind w:firstLine="1440"/>
      </w:pPr>
      <w:proofErr w:type="spellStart"/>
      <w:r w:rsidRPr="00E37E47">
        <w:t>Не</w:t>
      </w:r>
      <w:proofErr w:type="spellEnd"/>
    </w:p>
    <w:p w14:paraId="628A55F7" w14:textId="77777777" w:rsidR="006B7FA8" w:rsidRPr="00F1606B" w:rsidRDefault="006B7FA8" w:rsidP="006B7FA8">
      <w:pPr>
        <w:rPr>
          <w:b/>
          <w:bCs/>
          <w:lang w:val="sr-Cyrl-CS"/>
        </w:rPr>
      </w:pPr>
    </w:p>
    <w:p w14:paraId="7010C0F7" w14:textId="77777777" w:rsidR="006B7FA8" w:rsidRPr="00F1606B" w:rsidRDefault="006B7FA8" w:rsidP="00186C72">
      <w:pPr>
        <w:ind w:firstLine="720"/>
        <w:rPr>
          <w:b/>
          <w:bCs/>
        </w:rPr>
      </w:pPr>
      <w:r w:rsidRPr="00F1606B">
        <w:rPr>
          <w:b/>
          <w:bCs/>
          <w:lang w:val="sr-Cyrl-CS"/>
        </w:rPr>
        <w:t>7</w:t>
      </w:r>
      <w:r w:rsidRPr="00F1606B">
        <w:rPr>
          <w:b/>
          <w:bCs/>
        </w:rPr>
        <w:t xml:space="preserve">. </w:t>
      </w:r>
      <w:r w:rsidRPr="00F1606B">
        <w:rPr>
          <w:b/>
          <w:bCs/>
          <w:lang w:val="sr-Cyrl-CS"/>
        </w:rPr>
        <w:t>Да ли је</w:t>
      </w:r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пропис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преведен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на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неки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службени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језик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Европске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уније</w:t>
      </w:r>
      <w:proofErr w:type="spellEnd"/>
      <w:r w:rsidRPr="00F1606B">
        <w:rPr>
          <w:b/>
          <w:bCs/>
        </w:rPr>
        <w:t>?</w:t>
      </w:r>
    </w:p>
    <w:p w14:paraId="4DC7B492" w14:textId="77777777" w:rsidR="006B7FA8" w:rsidRDefault="006B7FA8" w:rsidP="006B7FA8"/>
    <w:p w14:paraId="01673429" w14:textId="77777777" w:rsidR="006B7FA8" w:rsidRPr="00E37E47" w:rsidRDefault="006B7FA8" w:rsidP="006B7FA8">
      <w:pPr>
        <w:ind w:firstLine="1440"/>
        <w:rPr>
          <w:lang w:val="sr-Cyrl-CS"/>
        </w:rPr>
      </w:pPr>
      <w:r w:rsidRPr="00E37E47">
        <w:rPr>
          <w:lang w:val="sr-Cyrl-CS"/>
        </w:rPr>
        <w:t>Не</w:t>
      </w:r>
    </w:p>
    <w:p w14:paraId="6F48CAAE" w14:textId="77777777" w:rsidR="006B7FA8" w:rsidRPr="00E37E47" w:rsidRDefault="006B7FA8" w:rsidP="006B7FA8">
      <w:pPr>
        <w:rPr>
          <w:lang w:val="sr-Cyrl-CS"/>
        </w:rPr>
      </w:pPr>
    </w:p>
    <w:p w14:paraId="5694617C" w14:textId="77777777" w:rsidR="006B7FA8" w:rsidRPr="00F1606B" w:rsidRDefault="006B7FA8" w:rsidP="00186C72">
      <w:pPr>
        <w:ind w:firstLine="720"/>
        <w:rPr>
          <w:b/>
          <w:bCs/>
        </w:rPr>
      </w:pPr>
      <w:r w:rsidRPr="00F1606B">
        <w:rPr>
          <w:b/>
          <w:bCs/>
          <w:lang w:val="sr-Cyrl-CS"/>
        </w:rPr>
        <w:t>8</w:t>
      </w:r>
      <w:r w:rsidRPr="00F1606B">
        <w:rPr>
          <w:b/>
          <w:bCs/>
        </w:rPr>
        <w:t xml:space="preserve">. </w:t>
      </w:r>
      <w:r w:rsidRPr="00F1606B">
        <w:rPr>
          <w:b/>
          <w:bCs/>
          <w:lang w:val="sr-Cyrl-CS"/>
        </w:rPr>
        <w:t>Учешће</w:t>
      </w:r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кон</w:t>
      </w:r>
      <w:proofErr w:type="spellEnd"/>
      <w:r w:rsidRPr="00F1606B">
        <w:rPr>
          <w:b/>
          <w:bCs/>
          <w:lang w:val="sr-Cyrl-CS"/>
        </w:rPr>
        <w:t>с</w:t>
      </w:r>
      <w:proofErr w:type="spellStart"/>
      <w:r w:rsidRPr="00F1606B">
        <w:rPr>
          <w:b/>
          <w:bCs/>
        </w:rPr>
        <w:t>ултаната</w:t>
      </w:r>
      <w:proofErr w:type="spellEnd"/>
      <w:r w:rsidRPr="00F1606B">
        <w:rPr>
          <w:b/>
          <w:bCs/>
        </w:rPr>
        <w:t xml:space="preserve"> у </w:t>
      </w:r>
      <w:proofErr w:type="spellStart"/>
      <w:r w:rsidRPr="00F1606B">
        <w:rPr>
          <w:b/>
          <w:bCs/>
        </w:rPr>
        <w:t>изради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прописа</w:t>
      </w:r>
      <w:proofErr w:type="spellEnd"/>
      <w:r w:rsidRPr="00F1606B">
        <w:rPr>
          <w:b/>
          <w:bCs/>
          <w:lang w:val="sr-Cyrl-CS"/>
        </w:rPr>
        <w:t xml:space="preserve"> </w:t>
      </w:r>
      <w:r w:rsidRPr="00F1606B">
        <w:rPr>
          <w:b/>
          <w:bCs/>
        </w:rPr>
        <w:t xml:space="preserve">и </w:t>
      </w:r>
      <w:proofErr w:type="spellStart"/>
      <w:r w:rsidRPr="00F1606B">
        <w:rPr>
          <w:b/>
          <w:bCs/>
        </w:rPr>
        <w:t>њихово</w:t>
      </w:r>
      <w:proofErr w:type="spellEnd"/>
      <w:r w:rsidRPr="00F1606B">
        <w:rPr>
          <w:b/>
          <w:bCs/>
        </w:rPr>
        <w:t xml:space="preserve"> </w:t>
      </w:r>
      <w:proofErr w:type="spellStart"/>
      <w:r w:rsidRPr="00F1606B">
        <w:rPr>
          <w:b/>
          <w:bCs/>
        </w:rPr>
        <w:t>мишљење</w:t>
      </w:r>
      <w:proofErr w:type="spellEnd"/>
      <w:r w:rsidRPr="00F1606B">
        <w:rPr>
          <w:b/>
          <w:bCs/>
        </w:rPr>
        <w:t xml:space="preserve"> о </w:t>
      </w:r>
      <w:proofErr w:type="spellStart"/>
      <w:r w:rsidRPr="00F1606B">
        <w:rPr>
          <w:b/>
          <w:bCs/>
        </w:rPr>
        <w:t>усклађености</w:t>
      </w:r>
      <w:proofErr w:type="spellEnd"/>
    </w:p>
    <w:p w14:paraId="156CA332" w14:textId="77777777" w:rsidR="006B7FA8" w:rsidRDefault="006B7FA8" w:rsidP="006B7FA8">
      <w:pPr>
        <w:ind w:firstLine="1440"/>
        <w:rPr>
          <w:lang w:val="sr-Cyrl-CS"/>
        </w:rPr>
      </w:pPr>
      <w:r w:rsidRPr="00E37E47">
        <w:rPr>
          <w:lang w:val="sr-Cyrl-RS"/>
        </w:rPr>
        <w:t>У</w:t>
      </w:r>
      <w:r w:rsidRPr="00E37E47">
        <w:rPr>
          <w:lang w:val="sr-Cyrl-CS"/>
        </w:rPr>
        <w:t xml:space="preserve"> поступку израде предметног материјала није била консултована Европска к</w:t>
      </w:r>
      <w:r>
        <w:rPr>
          <w:lang w:val="sr-Cyrl-CS"/>
        </w:rPr>
        <w:t>омисија, од</w:t>
      </w:r>
      <w:r w:rsidRPr="00E37E47">
        <w:rPr>
          <w:lang w:val="sr-Cyrl-CS"/>
        </w:rPr>
        <w:t>носно друга стручна тела Европске уније.</w:t>
      </w:r>
    </w:p>
    <w:p w14:paraId="3E048BB7" w14:textId="77777777" w:rsidR="006B7FA8" w:rsidRPr="00E37E47" w:rsidRDefault="006B7FA8" w:rsidP="006B7FA8">
      <w:pPr>
        <w:rPr>
          <w:lang w:val="sr-Cyrl-CS" w:eastAsia="sr-Latn-CS"/>
        </w:rPr>
      </w:pPr>
    </w:p>
    <w:p w14:paraId="4F70B6C8" w14:textId="77777777" w:rsidR="009538CB" w:rsidRDefault="00796338"/>
    <w:sectPr w:rsidR="009538CB" w:rsidSect="00C47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82625" w14:textId="77777777" w:rsidR="00C041A0" w:rsidRDefault="00C041A0">
      <w:r>
        <w:separator/>
      </w:r>
    </w:p>
  </w:endnote>
  <w:endnote w:type="continuationSeparator" w:id="0">
    <w:p w14:paraId="027A09F2" w14:textId="77777777" w:rsidR="00C041A0" w:rsidRDefault="00C0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F43CD" w14:textId="77777777" w:rsidR="00C474EE" w:rsidRDefault="00C474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FDDB1" w14:textId="77777777" w:rsidR="00C474EE" w:rsidRDefault="00C474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0B862" w14:textId="77777777" w:rsidR="00C474EE" w:rsidRDefault="00C47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1058D" w14:textId="77777777" w:rsidR="00C041A0" w:rsidRDefault="00C041A0">
      <w:r>
        <w:separator/>
      </w:r>
    </w:p>
  </w:footnote>
  <w:footnote w:type="continuationSeparator" w:id="0">
    <w:p w14:paraId="784A5EDD" w14:textId="77777777" w:rsidR="00C041A0" w:rsidRDefault="00C04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5CC21" w14:textId="77777777" w:rsidR="00C474EE" w:rsidRDefault="00C474EE" w:rsidP="00E506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0783F42" w14:textId="77777777" w:rsidR="00C474EE" w:rsidRDefault="00C474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4EFC6" w14:textId="222D7BD8" w:rsidR="00C474EE" w:rsidRDefault="00C474EE" w:rsidP="00E5069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96338">
      <w:rPr>
        <w:rStyle w:val="PageNumber"/>
        <w:noProof/>
      </w:rPr>
      <w:t>2</w:t>
    </w:r>
    <w:r>
      <w:rPr>
        <w:rStyle w:val="PageNumber"/>
      </w:rPr>
      <w:fldChar w:fldCharType="end"/>
    </w:r>
  </w:p>
  <w:p w14:paraId="016D40DC" w14:textId="77777777" w:rsidR="00E37E47" w:rsidRDefault="00796338">
    <w:pPr>
      <w:pStyle w:val="Header"/>
      <w:jc w:val="center"/>
    </w:pPr>
  </w:p>
  <w:p w14:paraId="575DF630" w14:textId="77777777" w:rsidR="00E37E47" w:rsidRDefault="007963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4630D" w14:textId="77777777" w:rsidR="00C474EE" w:rsidRDefault="00C47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C78C2"/>
    <w:multiLevelType w:val="hybridMultilevel"/>
    <w:tmpl w:val="A2CE3A24"/>
    <w:lvl w:ilvl="0" w:tplc="9E661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EC6AE8"/>
    <w:multiLevelType w:val="hybridMultilevel"/>
    <w:tmpl w:val="D5327C96"/>
    <w:lvl w:ilvl="0" w:tplc="200A71C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BFB"/>
    <w:rsid w:val="00186C72"/>
    <w:rsid w:val="004712B4"/>
    <w:rsid w:val="005558AC"/>
    <w:rsid w:val="00635F1E"/>
    <w:rsid w:val="006B7FA8"/>
    <w:rsid w:val="00735947"/>
    <w:rsid w:val="00796338"/>
    <w:rsid w:val="00825525"/>
    <w:rsid w:val="00874A6B"/>
    <w:rsid w:val="008A6A45"/>
    <w:rsid w:val="00AE0D0F"/>
    <w:rsid w:val="00AF3E3A"/>
    <w:rsid w:val="00C041A0"/>
    <w:rsid w:val="00C474EE"/>
    <w:rsid w:val="00DC4668"/>
    <w:rsid w:val="00E150CC"/>
    <w:rsid w:val="00E41BFB"/>
    <w:rsid w:val="00E603F8"/>
    <w:rsid w:val="00F1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5F575"/>
  <w15:chartTrackingRefBased/>
  <w15:docId w15:val="{839BC0C2-03EE-45D5-8ACA-B1C75CDC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F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B7FA8"/>
    <w:pPr>
      <w:spacing w:line="240" w:lineRule="atLeast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6B7FA8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Header">
    <w:name w:val="header"/>
    <w:basedOn w:val="Normal"/>
    <w:link w:val="HeaderChar"/>
    <w:uiPriority w:val="99"/>
    <w:rsid w:val="006B7F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7FA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A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A4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1606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474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4E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47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Daktilobiro07</cp:lastModifiedBy>
  <cp:revision>14</cp:revision>
  <cp:lastPrinted>2025-01-14T11:14:00Z</cp:lastPrinted>
  <dcterms:created xsi:type="dcterms:W3CDTF">2024-11-04T08:20:00Z</dcterms:created>
  <dcterms:modified xsi:type="dcterms:W3CDTF">2025-07-17T13:28:00Z</dcterms:modified>
</cp:coreProperties>
</file>