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D48" w:rsidRDefault="006D4D48" w:rsidP="006D4D48">
      <w:pPr>
        <w:ind w:firstLine="1440"/>
        <w:rPr>
          <w:lang w:val="sr-Cyrl-RS"/>
        </w:rPr>
      </w:pPr>
      <w:r w:rsidRPr="00ED27B8">
        <w:rPr>
          <w:lang w:val="sr-Cyrl-RS"/>
        </w:rPr>
        <w:t>Ha основу члана 65. став 2. Закона о Војс</w:t>
      </w:r>
      <w:r>
        <w:rPr>
          <w:lang w:val="sr-Cyrl-RS"/>
        </w:rPr>
        <w:t>ци Србије („Службени гласник PC</w:t>
      </w:r>
      <w:r w:rsidRPr="00395BD8">
        <w:rPr>
          <w:bCs/>
          <w:lang w:val="sr-Cyrl-CS"/>
        </w:rPr>
        <w:t>”</w:t>
      </w:r>
      <w:r w:rsidRPr="00ED27B8">
        <w:rPr>
          <w:lang w:val="sr-Cyrl-RS"/>
        </w:rPr>
        <w:t>, бр.</w:t>
      </w:r>
      <w:r>
        <w:rPr>
          <w:lang w:val="sr-Cyrl-RS"/>
        </w:rPr>
        <w:t xml:space="preserve"> 116/07, 88/09, 101/10 –</w:t>
      </w:r>
      <w:r w:rsidRPr="00ED27B8">
        <w:rPr>
          <w:lang w:val="sr-Cyrl-RS"/>
        </w:rPr>
        <w:t xml:space="preserve"> др. закон, 10/15, 88/15 </w:t>
      </w:r>
      <w:r>
        <w:rPr>
          <w:lang w:val="sr-Cyrl-RS"/>
        </w:rPr>
        <w:t>–</w:t>
      </w:r>
      <w:r w:rsidRPr="00ED27B8">
        <w:rPr>
          <w:lang w:val="sr-Cyrl-RS"/>
        </w:rPr>
        <w:t xml:space="preserve"> УС, 36/18, 94/19 и 74/21 </w:t>
      </w:r>
      <w:r>
        <w:rPr>
          <w:lang w:val="sr-Cyrl-RS"/>
        </w:rPr>
        <w:t>–</w:t>
      </w:r>
      <w:r w:rsidRPr="00ED27B8">
        <w:rPr>
          <w:lang w:val="sr-Cyrl-RS"/>
        </w:rPr>
        <w:t xml:space="preserve"> УС) и члана 42.</w:t>
      </w:r>
      <w:r>
        <w:rPr>
          <w:lang w:val="sr-Cyrl-RS"/>
        </w:rPr>
        <w:t xml:space="preserve"> </w:t>
      </w:r>
      <w:r w:rsidRPr="00ED27B8">
        <w:rPr>
          <w:lang w:val="sr-Cyrl-RS"/>
        </w:rPr>
        <w:t xml:space="preserve">став 1. Закона о Влади </w:t>
      </w:r>
      <w:r w:rsidRPr="00395BD8">
        <w:rPr>
          <w:bCs/>
          <w:color w:val="000000"/>
          <w:lang w:val="sr-Cyrl-CS"/>
        </w:rPr>
        <w:t>(„Службени гласник РС”, бр. 55/05, 71/05 – исправка, 101/07, 65/08, 16/11, 68/12 – УС, 72/12, 7/14 – УС, 44/14 и 30/18 – др. закон)</w:t>
      </w:r>
      <w:r w:rsidRPr="00ED27B8">
        <w:rPr>
          <w:lang w:val="sr-Cyrl-RS"/>
        </w:rPr>
        <w:t>,</w:t>
      </w:r>
    </w:p>
    <w:p w:rsidR="006D4D48" w:rsidRDefault="006D4D48" w:rsidP="006D4D48">
      <w:pPr>
        <w:ind w:firstLine="1440"/>
        <w:rPr>
          <w:lang w:val="sr-Cyrl-RS"/>
        </w:rPr>
      </w:pPr>
    </w:p>
    <w:p w:rsidR="006D4D48" w:rsidRDefault="006D4D48" w:rsidP="006D4D48">
      <w:pPr>
        <w:ind w:firstLine="1440"/>
        <w:rPr>
          <w:lang w:val="sr-Cyrl-RS"/>
        </w:rPr>
      </w:pPr>
      <w:r w:rsidRPr="00ED27B8">
        <w:rPr>
          <w:lang w:val="sr-Cyrl-RS"/>
        </w:rPr>
        <w:t>Влада доноси</w:t>
      </w:r>
    </w:p>
    <w:p w:rsidR="006D4D48" w:rsidRPr="00ED27B8" w:rsidRDefault="006D4D48" w:rsidP="006D4D48">
      <w:pPr>
        <w:jc w:val="center"/>
        <w:rPr>
          <w:lang w:val="sr-Cyrl-RS"/>
        </w:rPr>
      </w:pPr>
    </w:p>
    <w:p w:rsidR="006D4D48" w:rsidRPr="00ED27B8" w:rsidRDefault="006D4D48" w:rsidP="006D4D48">
      <w:pPr>
        <w:jc w:val="center"/>
        <w:rPr>
          <w:lang w:val="sr-Cyrl-RS"/>
        </w:rPr>
      </w:pPr>
      <w:r w:rsidRPr="00ED27B8">
        <w:rPr>
          <w:lang w:val="sr-Cyrl-RS"/>
        </w:rPr>
        <w:t>УРЕДБУ</w:t>
      </w:r>
    </w:p>
    <w:p w:rsidR="006D4D48" w:rsidRDefault="006D4D48" w:rsidP="006D4D48">
      <w:pPr>
        <w:jc w:val="center"/>
        <w:rPr>
          <w:lang w:val="sr-Cyrl-RS"/>
        </w:rPr>
      </w:pPr>
      <w:r w:rsidRPr="00ED27B8">
        <w:rPr>
          <w:lang w:val="sr-Cyrl-RS"/>
        </w:rPr>
        <w:t>о изменама Уредбе о оцењивању професионалних војних лица</w:t>
      </w:r>
    </w:p>
    <w:p w:rsidR="006D4D48" w:rsidRPr="00ED27B8" w:rsidRDefault="006D4D48" w:rsidP="006D4D48">
      <w:pPr>
        <w:ind w:firstLine="1440"/>
        <w:rPr>
          <w:lang w:val="sr-Cyrl-RS"/>
        </w:rPr>
      </w:pPr>
    </w:p>
    <w:p w:rsidR="006D4D48" w:rsidRDefault="006D4D48" w:rsidP="006D4D48">
      <w:pPr>
        <w:jc w:val="center"/>
        <w:rPr>
          <w:lang w:val="sr-Cyrl-RS"/>
        </w:rPr>
      </w:pPr>
      <w:r w:rsidRPr="00ED27B8">
        <w:rPr>
          <w:lang w:val="sr-Cyrl-RS"/>
        </w:rPr>
        <w:t>Члан 1.</w:t>
      </w:r>
    </w:p>
    <w:p w:rsidR="006D4D48" w:rsidRPr="00ED27B8" w:rsidRDefault="006D4D48" w:rsidP="006D4D48">
      <w:pPr>
        <w:jc w:val="center"/>
        <w:rPr>
          <w:lang w:val="sr-Cyrl-RS"/>
        </w:rPr>
      </w:pPr>
    </w:p>
    <w:p w:rsidR="006D4D48" w:rsidRDefault="006D4D48" w:rsidP="006D4D48">
      <w:pPr>
        <w:ind w:firstLine="1440"/>
        <w:rPr>
          <w:lang w:val="sr-Cyrl-RS"/>
        </w:rPr>
      </w:pPr>
      <w:r w:rsidRPr="00ED27B8">
        <w:rPr>
          <w:lang w:val="sr-Cyrl-RS"/>
        </w:rPr>
        <w:t>У Уредби о оцењивању професионалних војних лица („Службени гласник PC</w:t>
      </w:r>
      <w:r w:rsidRPr="00D579F6">
        <w:rPr>
          <w:bCs/>
          <w:lang w:val="sr-Cyrl-CS"/>
        </w:rPr>
        <w:t>”</w:t>
      </w:r>
      <w:r w:rsidRPr="00ED27B8">
        <w:rPr>
          <w:lang w:val="sr-Cyrl-RS"/>
        </w:rPr>
        <w:t>, бр.</w:t>
      </w:r>
      <w:r>
        <w:rPr>
          <w:lang w:val="sr-Cyrl-RS"/>
        </w:rPr>
        <w:t xml:space="preserve"> </w:t>
      </w:r>
      <w:r w:rsidRPr="00ED27B8">
        <w:rPr>
          <w:lang w:val="sr-Cyrl-RS"/>
        </w:rPr>
        <w:t>17/16 и 30/19), у члану 6. став 2. мења се и гласи:</w:t>
      </w:r>
    </w:p>
    <w:p w:rsidR="006D4D48" w:rsidRPr="00ED27B8" w:rsidRDefault="006D4D48" w:rsidP="006D4D48">
      <w:pPr>
        <w:ind w:firstLine="1440"/>
        <w:rPr>
          <w:lang w:val="sr-Cyrl-RS"/>
        </w:rPr>
      </w:pPr>
    </w:p>
    <w:p w:rsidR="006D4D48" w:rsidRDefault="006D4D48" w:rsidP="006D4D48">
      <w:pPr>
        <w:ind w:firstLine="1440"/>
        <w:rPr>
          <w:lang w:val="sr-Cyrl-RS"/>
        </w:rPr>
      </w:pPr>
      <w:r w:rsidRPr="00ED27B8">
        <w:rPr>
          <w:lang w:val="sr-Cyrl-RS"/>
        </w:rPr>
        <w:t>„По истеку периода за оцењивање, оцењивач припрема оцену за професионално</w:t>
      </w:r>
      <w:r>
        <w:rPr>
          <w:lang w:val="sr-Cyrl-RS"/>
        </w:rPr>
        <w:t xml:space="preserve"> </w:t>
      </w:r>
      <w:r w:rsidRPr="00ED27B8">
        <w:rPr>
          <w:lang w:val="sr-Cyrl-RS"/>
        </w:rPr>
        <w:t>војно лице. Оцењивач саопштава оцену професионалном војном лицу најкасније 15 дана</w:t>
      </w:r>
      <w:r>
        <w:rPr>
          <w:lang w:val="sr-Cyrl-RS"/>
        </w:rPr>
        <w:t xml:space="preserve"> </w:t>
      </w:r>
      <w:r w:rsidRPr="00ED27B8">
        <w:rPr>
          <w:lang w:val="sr-Cyrl-RS"/>
        </w:rPr>
        <w:t>по истеку периода за оцењивање, а изузетно, уколико су оцењивач или професионално</w:t>
      </w:r>
      <w:r>
        <w:rPr>
          <w:lang w:val="sr-Cyrl-RS"/>
        </w:rPr>
        <w:t xml:space="preserve"> </w:t>
      </w:r>
      <w:r w:rsidRPr="00ED27B8">
        <w:rPr>
          <w:lang w:val="sr-Cyrl-RS"/>
        </w:rPr>
        <w:t>војно лице које се оцењује у том периоду одсутни из команде, јединице, односно установе</w:t>
      </w:r>
      <w:r>
        <w:rPr>
          <w:lang w:val="sr-Cyrl-RS"/>
        </w:rPr>
        <w:t xml:space="preserve"> </w:t>
      </w:r>
      <w:r w:rsidRPr="00ED27B8">
        <w:rPr>
          <w:lang w:val="sr-Cyrl-RS"/>
        </w:rPr>
        <w:t>оцена се саопштава професионалном војном лицу одмах, а најкасније три дана по</w:t>
      </w:r>
      <w:r>
        <w:rPr>
          <w:lang w:val="sr-Cyrl-RS"/>
        </w:rPr>
        <w:t xml:space="preserve"> </w:t>
      </w:r>
      <w:r w:rsidRPr="00ED27B8">
        <w:rPr>
          <w:lang w:val="sr-Cyrl-RS"/>
        </w:rPr>
        <w:t>повратку у коман</w:t>
      </w:r>
      <w:r>
        <w:rPr>
          <w:lang w:val="sr-Cyrl-RS"/>
        </w:rPr>
        <w:t>ду, јединицу, односно установу.</w:t>
      </w:r>
      <w:r w:rsidRPr="00D579F6">
        <w:rPr>
          <w:bCs/>
          <w:lang w:val="sr-Cyrl-CS"/>
        </w:rPr>
        <w:t>”</w:t>
      </w:r>
    </w:p>
    <w:p w:rsidR="006D4D48" w:rsidRPr="00ED27B8" w:rsidRDefault="006D4D48" w:rsidP="006D4D48">
      <w:pPr>
        <w:ind w:firstLine="1440"/>
        <w:rPr>
          <w:lang w:val="sr-Cyrl-RS"/>
        </w:rPr>
      </w:pPr>
    </w:p>
    <w:p w:rsidR="006D4D48" w:rsidRDefault="006D4D48" w:rsidP="006D4D48">
      <w:pPr>
        <w:jc w:val="center"/>
        <w:rPr>
          <w:lang w:val="sr-Cyrl-RS"/>
        </w:rPr>
      </w:pPr>
      <w:r w:rsidRPr="00ED27B8">
        <w:rPr>
          <w:lang w:val="sr-Cyrl-RS"/>
        </w:rPr>
        <w:t>Члан 2.</w:t>
      </w:r>
    </w:p>
    <w:p w:rsidR="006D4D48" w:rsidRPr="00ED27B8" w:rsidRDefault="006D4D48" w:rsidP="006D4D48">
      <w:pPr>
        <w:jc w:val="center"/>
        <w:rPr>
          <w:lang w:val="sr-Cyrl-RS"/>
        </w:rPr>
      </w:pPr>
    </w:p>
    <w:p w:rsidR="006D4D48" w:rsidRDefault="006D4D48" w:rsidP="006D4D48">
      <w:pPr>
        <w:ind w:firstLine="1440"/>
        <w:rPr>
          <w:lang w:val="sr-Cyrl-RS"/>
        </w:rPr>
      </w:pPr>
      <w:r w:rsidRPr="00ED27B8">
        <w:rPr>
          <w:lang w:val="sr-Cyrl-RS"/>
        </w:rPr>
        <w:t>Члан 13. мења се и гласи:</w:t>
      </w:r>
    </w:p>
    <w:p w:rsidR="006D4D48" w:rsidRPr="00ED27B8" w:rsidRDefault="006D4D48" w:rsidP="006D4D48">
      <w:pPr>
        <w:ind w:firstLine="1440"/>
        <w:rPr>
          <w:lang w:val="sr-Cyrl-RS"/>
        </w:rPr>
      </w:pPr>
    </w:p>
    <w:p w:rsidR="006D4D48" w:rsidRDefault="006D4D48" w:rsidP="006D4D48">
      <w:pPr>
        <w:jc w:val="center"/>
        <w:rPr>
          <w:lang w:val="sr-Cyrl-RS"/>
        </w:rPr>
      </w:pPr>
      <w:r w:rsidRPr="00ED27B8">
        <w:rPr>
          <w:lang w:val="sr-Cyrl-RS"/>
        </w:rPr>
        <w:t>„Члан 13.</w:t>
      </w:r>
    </w:p>
    <w:p w:rsidR="006D4D48" w:rsidRPr="00ED27B8" w:rsidRDefault="006D4D48" w:rsidP="006D4D48">
      <w:pPr>
        <w:jc w:val="center"/>
        <w:rPr>
          <w:lang w:val="sr-Cyrl-RS"/>
        </w:rPr>
      </w:pPr>
    </w:p>
    <w:p w:rsidR="006D4D48" w:rsidRDefault="006D4D48" w:rsidP="006D4D48">
      <w:pPr>
        <w:ind w:firstLine="1440"/>
        <w:rPr>
          <w:lang w:val="sr-Cyrl-RS"/>
        </w:rPr>
      </w:pPr>
      <w:r w:rsidRPr="00ED27B8">
        <w:rPr>
          <w:lang w:val="sr-Cyrl-RS"/>
        </w:rPr>
        <w:t>Професионално војно лице не оцењује се ако је на дужности провело мање од годину</w:t>
      </w:r>
      <w:r>
        <w:rPr>
          <w:lang w:val="sr-Cyrl-RS"/>
        </w:rPr>
        <w:t xml:space="preserve"> </w:t>
      </w:r>
      <w:r w:rsidRPr="00ED27B8">
        <w:rPr>
          <w:lang w:val="sr-Cyrl-RS"/>
        </w:rPr>
        <w:t>дана, осим лица из члана 11. став 2. ове уредбе.</w:t>
      </w:r>
    </w:p>
    <w:p w:rsidR="006D4D48" w:rsidRPr="00ED27B8" w:rsidRDefault="006D4D48" w:rsidP="006D4D48">
      <w:pPr>
        <w:ind w:firstLine="1440"/>
        <w:rPr>
          <w:lang w:val="sr-Cyrl-RS"/>
        </w:rPr>
      </w:pPr>
    </w:p>
    <w:p w:rsidR="006D4D48" w:rsidRPr="00ED27B8" w:rsidRDefault="006D4D48" w:rsidP="006D4D48">
      <w:pPr>
        <w:ind w:firstLine="1440"/>
        <w:rPr>
          <w:lang w:val="sr-Cyrl-RS"/>
        </w:rPr>
      </w:pPr>
      <w:r w:rsidRPr="00ED27B8">
        <w:rPr>
          <w:lang w:val="sr-Cyrl-RS"/>
        </w:rPr>
        <w:t>Професионално војно лице не оцењује се по елементу „Оспособљеност према</w:t>
      </w:r>
      <w:r>
        <w:rPr>
          <w:lang w:val="sr-Cyrl-RS"/>
        </w:rPr>
        <w:t xml:space="preserve"> </w:t>
      </w:r>
      <w:r w:rsidRPr="00ED27B8">
        <w:rPr>
          <w:lang w:val="sr-Cyrl-RS"/>
        </w:rPr>
        <w:t>резултатима физичке провере</w:t>
      </w:r>
      <w:r w:rsidRPr="00D579F6">
        <w:rPr>
          <w:bCs/>
          <w:lang w:val="sr-Cyrl-CS"/>
        </w:rPr>
        <w:t>”</w:t>
      </w:r>
      <w:r w:rsidRPr="00ED27B8">
        <w:rPr>
          <w:lang w:val="sr-Cyrl-RS"/>
        </w:rPr>
        <w:t xml:space="preserve"> </w:t>
      </w:r>
      <w:r>
        <w:rPr>
          <w:lang w:val="sr-Cyrl-RS"/>
        </w:rPr>
        <w:t>критеријума „Физичка способност</w:t>
      </w:r>
      <w:r w:rsidRPr="00D579F6">
        <w:rPr>
          <w:bCs/>
          <w:lang w:val="sr-Cyrl-CS"/>
        </w:rPr>
        <w:t>”</w:t>
      </w:r>
      <w:r w:rsidRPr="00ED27B8">
        <w:rPr>
          <w:lang w:val="sr-Cyrl-RS"/>
        </w:rPr>
        <w:t xml:space="preserve"> у случајевима када:</w:t>
      </w:r>
    </w:p>
    <w:p w:rsidR="006D4D48" w:rsidRPr="00ED27B8" w:rsidRDefault="006D4D48" w:rsidP="006D4D48">
      <w:pPr>
        <w:ind w:firstLine="1440"/>
        <w:rPr>
          <w:lang w:val="sr-Cyrl-RS"/>
        </w:rPr>
      </w:pPr>
      <w:r>
        <w:rPr>
          <w:lang w:val="sr-Cyrl-RS"/>
        </w:rPr>
        <w:t xml:space="preserve">1) </w:t>
      </w:r>
      <w:r w:rsidRPr="00ED27B8">
        <w:rPr>
          <w:lang w:val="sr-Cyrl-RS"/>
        </w:rPr>
        <w:t>је ослобођено обавезне провере физичке способности у складу са налазом,</w:t>
      </w:r>
      <w:r>
        <w:rPr>
          <w:lang w:val="sr-Cyrl-RS"/>
        </w:rPr>
        <w:t xml:space="preserve"> </w:t>
      </w:r>
      <w:r w:rsidRPr="00ED27B8">
        <w:rPr>
          <w:lang w:val="sr-Cyrl-RS"/>
        </w:rPr>
        <w:t>оценом и мишљењем Војнолекарске комисије којим је оцењено ограничено</w:t>
      </w:r>
      <w:r>
        <w:rPr>
          <w:lang w:val="sr-Cyrl-RS"/>
        </w:rPr>
        <w:t xml:space="preserve"> </w:t>
      </w:r>
      <w:r w:rsidRPr="00ED27B8">
        <w:rPr>
          <w:lang w:val="sr-Cyrl-RS"/>
        </w:rPr>
        <w:t>способно за службу у Војсци Србије;</w:t>
      </w:r>
    </w:p>
    <w:p w:rsidR="006D4D48" w:rsidRDefault="006D4D48" w:rsidP="006D4D48">
      <w:pPr>
        <w:ind w:firstLine="1440"/>
        <w:rPr>
          <w:lang w:val="sr-Cyrl-RS"/>
        </w:rPr>
      </w:pPr>
      <w:r>
        <w:rPr>
          <w:lang w:val="sr-Cyrl-RS"/>
        </w:rPr>
        <w:t xml:space="preserve">2) </w:t>
      </w:r>
      <w:r w:rsidRPr="00ED27B8">
        <w:rPr>
          <w:lang w:val="sr-Cyrl-RS"/>
        </w:rPr>
        <w:t>у календарској години навршава 56 година живота и више.</w:t>
      </w:r>
    </w:p>
    <w:p w:rsidR="006D4D48" w:rsidRPr="00ED27B8" w:rsidRDefault="006D4D48" w:rsidP="006D4D48">
      <w:pPr>
        <w:ind w:firstLine="1440"/>
        <w:rPr>
          <w:lang w:val="sr-Cyrl-RS"/>
        </w:rPr>
      </w:pPr>
    </w:p>
    <w:p w:rsidR="006D4D48" w:rsidRPr="00ED27B8" w:rsidRDefault="006D4D48" w:rsidP="006D4D48">
      <w:pPr>
        <w:ind w:firstLine="1440"/>
        <w:rPr>
          <w:lang w:val="sr-Cyrl-RS"/>
        </w:rPr>
      </w:pPr>
      <w:r w:rsidRPr="00ED27B8">
        <w:rPr>
          <w:lang w:val="sr-Cyrl-RS"/>
        </w:rPr>
        <w:t>Професионално војно лице које подлеже обавезној провери физичке способности</w:t>
      </w:r>
      <w:r>
        <w:rPr>
          <w:lang w:val="sr-Cyrl-RS"/>
        </w:rPr>
        <w:t xml:space="preserve"> </w:t>
      </w:r>
      <w:r w:rsidRPr="00ED27B8">
        <w:rPr>
          <w:lang w:val="sr-Cyrl-RS"/>
        </w:rPr>
        <w:t>не оцењује се по елементу „Оспособљеност пр</w:t>
      </w:r>
      <w:r>
        <w:rPr>
          <w:lang w:val="sr-Cyrl-RS"/>
        </w:rPr>
        <w:t>ема резултатима физичке провере</w:t>
      </w:r>
      <w:r w:rsidRPr="00D579F6">
        <w:rPr>
          <w:bCs/>
          <w:lang w:val="sr-Cyrl-CS"/>
        </w:rPr>
        <w:t>”</w:t>
      </w:r>
      <w:r>
        <w:rPr>
          <w:lang w:val="sr-Cyrl-RS"/>
        </w:rPr>
        <w:t xml:space="preserve"> критеријума „Физичка способност</w:t>
      </w:r>
      <w:r w:rsidRPr="00D579F6">
        <w:rPr>
          <w:bCs/>
          <w:lang w:val="sr-Cyrl-CS"/>
        </w:rPr>
        <w:t>”</w:t>
      </w:r>
      <w:r w:rsidRPr="00ED27B8">
        <w:rPr>
          <w:lang w:val="sr-Cyrl-RS"/>
        </w:rPr>
        <w:t>, ако је у календарској години:</w:t>
      </w:r>
    </w:p>
    <w:p w:rsidR="006D4D48" w:rsidRPr="00ED27B8" w:rsidRDefault="006D4D48" w:rsidP="006D4D48">
      <w:pPr>
        <w:ind w:firstLine="1440"/>
        <w:rPr>
          <w:lang w:val="sr-Cyrl-RS"/>
        </w:rPr>
      </w:pPr>
      <w:r>
        <w:rPr>
          <w:lang w:val="sr-Cyrl-RS"/>
        </w:rPr>
        <w:t xml:space="preserve">1) </w:t>
      </w:r>
      <w:r w:rsidRPr="00ED27B8">
        <w:rPr>
          <w:lang w:val="sr-Cyrl-RS"/>
        </w:rPr>
        <w:t>спречено да врши дужност због трудноће, породиљског одсуства, неге детета или</w:t>
      </w:r>
      <w:r>
        <w:rPr>
          <w:lang w:val="sr-Cyrl-RS"/>
        </w:rPr>
        <w:t xml:space="preserve"> </w:t>
      </w:r>
      <w:r w:rsidRPr="00ED27B8">
        <w:rPr>
          <w:lang w:val="sr-Cyrl-RS"/>
        </w:rPr>
        <w:t>посебне неге детета;</w:t>
      </w:r>
    </w:p>
    <w:p w:rsidR="006D4D48" w:rsidRDefault="006D4D48" w:rsidP="006D4D48">
      <w:pPr>
        <w:ind w:firstLine="1440"/>
        <w:rPr>
          <w:lang w:val="sr-Cyrl-RS"/>
        </w:rPr>
      </w:pPr>
      <w:r>
        <w:rPr>
          <w:lang w:val="sr-Cyrl-RS"/>
        </w:rPr>
        <w:t xml:space="preserve">2) </w:t>
      </w:r>
      <w:r w:rsidRPr="00ED27B8">
        <w:rPr>
          <w:lang w:val="sr-Cyrl-RS"/>
        </w:rPr>
        <w:t>на служби у иностранству или на школовању и усавршавању у иностранству;</w:t>
      </w:r>
    </w:p>
    <w:p w:rsidR="006D4D48" w:rsidRPr="00ED27B8" w:rsidRDefault="006D4D48" w:rsidP="006D4D48">
      <w:pPr>
        <w:ind w:firstLine="1440"/>
        <w:rPr>
          <w:lang w:val="sr-Cyrl-RS"/>
        </w:rPr>
      </w:pPr>
    </w:p>
    <w:p w:rsidR="006D4D48" w:rsidRPr="00ED27B8" w:rsidRDefault="006D4D48" w:rsidP="006D4D48">
      <w:pPr>
        <w:ind w:firstLine="1440"/>
        <w:rPr>
          <w:lang w:val="sr-Cyrl-RS"/>
        </w:rPr>
      </w:pPr>
      <w:r>
        <w:rPr>
          <w:lang w:val="sr-Cyrl-RS"/>
        </w:rPr>
        <w:t xml:space="preserve">3) </w:t>
      </w:r>
      <w:r w:rsidRPr="00ED27B8">
        <w:rPr>
          <w:lang w:val="sr-Cyrl-RS"/>
        </w:rPr>
        <w:t>у стању у служби на лечењу, односно боловању;</w:t>
      </w:r>
    </w:p>
    <w:p w:rsidR="006D4D48" w:rsidRDefault="006D4D48" w:rsidP="006D4D48">
      <w:pPr>
        <w:ind w:firstLine="1440"/>
        <w:rPr>
          <w:lang w:val="sr-Cyrl-RS"/>
        </w:rPr>
      </w:pPr>
      <w:r>
        <w:rPr>
          <w:lang w:val="sr-Cyrl-RS"/>
        </w:rPr>
        <w:t>4) у стању мировања.</w:t>
      </w:r>
      <w:r w:rsidRPr="00D579F6">
        <w:rPr>
          <w:bCs/>
          <w:lang w:val="sr-Cyrl-CS"/>
        </w:rPr>
        <w:t>”</w:t>
      </w:r>
    </w:p>
    <w:p w:rsidR="006D4D48" w:rsidRPr="00ED27B8" w:rsidRDefault="006D4D48" w:rsidP="006D4D48">
      <w:pPr>
        <w:ind w:firstLine="1440"/>
        <w:rPr>
          <w:lang w:val="sr-Cyrl-RS"/>
        </w:rPr>
      </w:pPr>
    </w:p>
    <w:p w:rsidR="006D4D48" w:rsidRDefault="006D4D48" w:rsidP="006D4D48">
      <w:pPr>
        <w:jc w:val="center"/>
        <w:rPr>
          <w:lang w:val="sr-Cyrl-RS"/>
        </w:rPr>
      </w:pPr>
      <w:r w:rsidRPr="00ED27B8">
        <w:rPr>
          <w:lang w:val="sr-Cyrl-RS"/>
        </w:rPr>
        <w:t>Члан 3.</w:t>
      </w:r>
    </w:p>
    <w:p w:rsidR="006D4D48" w:rsidRPr="00ED27B8" w:rsidRDefault="006D4D48" w:rsidP="006D4D48">
      <w:pPr>
        <w:jc w:val="center"/>
        <w:rPr>
          <w:lang w:val="sr-Cyrl-RS"/>
        </w:rPr>
      </w:pPr>
    </w:p>
    <w:p w:rsidR="006D4D48" w:rsidRDefault="006D4D48" w:rsidP="006D4D48">
      <w:pPr>
        <w:ind w:firstLine="1440"/>
        <w:rPr>
          <w:lang w:val="sr-Cyrl-RS"/>
        </w:rPr>
      </w:pPr>
      <w:r w:rsidRPr="00ED27B8">
        <w:rPr>
          <w:lang w:val="sr-Cyrl-RS"/>
        </w:rPr>
        <w:t>Ова уредба ступа на снагу осмог дана од дана објављивања у „Службеном гласнику</w:t>
      </w:r>
      <w:r>
        <w:rPr>
          <w:lang w:val="sr-Cyrl-RS"/>
        </w:rPr>
        <w:t xml:space="preserve"> </w:t>
      </w:r>
      <w:r w:rsidRPr="00ED27B8">
        <w:rPr>
          <w:lang w:val="sr-Cyrl-RS"/>
        </w:rPr>
        <w:t>Републике Србије</w:t>
      </w:r>
      <w:r w:rsidRPr="00D579F6">
        <w:rPr>
          <w:bCs/>
          <w:lang w:val="sr-Cyrl-CS"/>
        </w:rPr>
        <w:t>”</w:t>
      </w:r>
      <w:r w:rsidRPr="00ED27B8">
        <w:rPr>
          <w:lang w:val="sr-Cyrl-RS"/>
        </w:rPr>
        <w:t>.</w:t>
      </w:r>
    </w:p>
    <w:p w:rsidR="006D4D48" w:rsidRDefault="006D4D48" w:rsidP="006D4D48">
      <w:pPr>
        <w:rPr>
          <w:lang w:val="sr-Cyrl-RS"/>
        </w:rPr>
      </w:pPr>
    </w:p>
    <w:p w:rsidR="006D4D48" w:rsidRDefault="006D4D48" w:rsidP="006D4D48">
      <w:pPr>
        <w:rPr>
          <w:lang w:val="sr-Cyrl-RS"/>
        </w:rPr>
      </w:pPr>
    </w:p>
    <w:p w:rsidR="006D4D48" w:rsidRPr="009413E3" w:rsidRDefault="006D4D48" w:rsidP="006D4D48">
      <w:proofErr w:type="gramStart"/>
      <w:r>
        <w:t>05</w:t>
      </w:r>
      <w:proofErr w:type="gramEnd"/>
      <w:r>
        <w:t xml:space="preserve"> </w:t>
      </w:r>
      <w:proofErr w:type="spellStart"/>
      <w:r>
        <w:t>Број</w:t>
      </w:r>
      <w:proofErr w:type="spellEnd"/>
      <w:r>
        <w:t xml:space="preserve">: </w:t>
      </w:r>
      <w:r>
        <w:rPr>
          <w:lang w:val="sr-Cyrl-RS"/>
        </w:rPr>
        <w:t>110-7745</w:t>
      </w:r>
      <w:r w:rsidRPr="009413E3">
        <w:t>/20</w:t>
      </w:r>
      <w:r w:rsidRPr="009413E3">
        <w:rPr>
          <w:lang w:val="sr-Cyrl-RS"/>
        </w:rPr>
        <w:t>2</w:t>
      </w:r>
      <w:r w:rsidRPr="009413E3">
        <w:t>5</w:t>
      </w:r>
    </w:p>
    <w:p w:rsidR="006D4D48" w:rsidRPr="009413E3" w:rsidRDefault="006D4D48" w:rsidP="006D4D48">
      <w:pPr>
        <w:rPr>
          <w:lang w:val="sr-Latn-CS"/>
        </w:rPr>
      </w:pPr>
      <w:r w:rsidRPr="009413E3">
        <w:t>У</w:t>
      </w:r>
      <w:r w:rsidRPr="009413E3">
        <w:rPr>
          <w:lang w:val="sr-Latn-CS"/>
        </w:rPr>
        <w:t xml:space="preserve"> </w:t>
      </w:r>
      <w:proofErr w:type="spellStart"/>
      <w:r w:rsidRPr="009413E3">
        <w:t>Београду</w:t>
      </w:r>
      <w:proofErr w:type="spellEnd"/>
      <w:r w:rsidRPr="009413E3">
        <w:rPr>
          <w:lang w:val="sr-Latn-CS"/>
        </w:rPr>
        <w:t>,</w:t>
      </w:r>
      <w:r w:rsidRPr="009413E3">
        <w:rPr>
          <w:lang w:val="sr-Cyrl-RS"/>
        </w:rPr>
        <w:t xml:space="preserve"> </w:t>
      </w:r>
      <w:r>
        <w:rPr>
          <w:lang w:val="sr-Cyrl-RS"/>
        </w:rPr>
        <w:t>17</w:t>
      </w:r>
      <w:r w:rsidRPr="009413E3">
        <w:rPr>
          <w:lang w:val="sr-Cyrl-RS"/>
        </w:rPr>
        <w:t>. ју</w:t>
      </w:r>
      <w:r>
        <w:rPr>
          <w:lang w:val="sr-Cyrl-RS"/>
        </w:rPr>
        <w:t>л</w:t>
      </w:r>
      <w:r w:rsidRPr="009413E3">
        <w:rPr>
          <w:lang w:val="sr-Cyrl-RS"/>
        </w:rPr>
        <w:t xml:space="preserve">а </w:t>
      </w:r>
      <w:r w:rsidRPr="009413E3">
        <w:rPr>
          <w:lang w:val="sr-Latn-CS"/>
        </w:rPr>
        <w:t>20</w:t>
      </w:r>
      <w:r w:rsidRPr="009413E3">
        <w:rPr>
          <w:lang w:val="sr-Cyrl-RS"/>
        </w:rPr>
        <w:t>25</w:t>
      </w:r>
      <w:r w:rsidRPr="009413E3">
        <w:rPr>
          <w:lang w:val="sr-Latn-CS"/>
        </w:rPr>
        <w:t xml:space="preserve">. </w:t>
      </w:r>
      <w:proofErr w:type="spellStart"/>
      <w:proofErr w:type="gramStart"/>
      <w:r w:rsidRPr="009413E3">
        <w:t>године</w:t>
      </w:r>
      <w:proofErr w:type="spellEnd"/>
      <w:proofErr w:type="gramEnd"/>
    </w:p>
    <w:p w:rsidR="006D4D48" w:rsidRPr="009413E3" w:rsidRDefault="006D4D48" w:rsidP="006D4D48"/>
    <w:p w:rsidR="006D4D48" w:rsidRPr="009413E3" w:rsidRDefault="006D4D48" w:rsidP="006D4D48">
      <w:pPr>
        <w:pStyle w:val="1tekst"/>
        <w:jc w:val="center"/>
        <w:rPr>
          <w:szCs w:val="24"/>
          <w:lang w:val="sr-Cyrl-CS"/>
        </w:rPr>
      </w:pPr>
      <w:r w:rsidRPr="009413E3">
        <w:rPr>
          <w:szCs w:val="24"/>
          <w:lang w:val="sr-Cyrl-CS"/>
        </w:rPr>
        <w:t>В</w:t>
      </w:r>
      <w:r w:rsidRPr="009413E3">
        <w:rPr>
          <w:szCs w:val="24"/>
          <w:lang w:val="sr-Latn-CS"/>
        </w:rPr>
        <w:t xml:space="preserve"> </w:t>
      </w:r>
      <w:r w:rsidRPr="009413E3">
        <w:rPr>
          <w:szCs w:val="24"/>
          <w:lang w:val="sr-Cyrl-CS"/>
        </w:rPr>
        <w:t>Л</w:t>
      </w:r>
      <w:r w:rsidRPr="009413E3">
        <w:rPr>
          <w:szCs w:val="24"/>
          <w:lang w:val="sr-Latn-CS"/>
        </w:rPr>
        <w:t xml:space="preserve"> </w:t>
      </w:r>
      <w:r w:rsidRPr="009413E3">
        <w:rPr>
          <w:szCs w:val="24"/>
          <w:lang w:val="sr-Cyrl-CS"/>
        </w:rPr>
        <w:t>А</w:t>
      </w:r>
      <w:r w:rsidRPr="009413E3">
        <w:rPr>
          <w:szCs w:val="24"/>
          <w:lang w:val="sr-Latn-CS"/>
        </w:rPr>
        <w:t xml:space="preserve"> </w:t>
      </w:r>
      <w:r w:rsidRPr="009413E3">
        <w:rPr>
          <w:szCs w:val="24"/>
          <w:lang w:val="sr-Cyrl-CS"/>
        </w:rPr>
        <w:t>Д</w:t>
      </w:r>
      <w:r w:rsidRPr="009413E3">
        <w:rPr>
          <w:szCs w:val="24"/>
          <w:lang w:val="sr-Latn-CS"/>
        </w:rPr>
        <w:t xml:space="preserve"> </w:t>
      </w:r>
      <w:r w:rsidRPr="009413E3">
        <w:rPr>
          <w:szCs w:val="24"/>
          <w:lang w:val="sr-Cyrl-CS"/>
        </w:rPr>
        <w:t>А</w:t>
      </w:r>
    </w:p>
    <w:p w:rsidR="006D4D48" w:rsidRPr="009413E3" w:rsidRDefault="006D4D48" w:rsidP="006D4D48">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6D4D48" w:rsidRPr="00330E7D" w:rsidTr="00C03DC8">
        <w:tc>
          <w:tcPr>
            <w:tcW w:w="4360" w:type="dxa"/>
          </w:tcPr>
          <w:p w:rsidR="006D4D48" w:rsidRPr="00330E7D" w:rsidRDefault="006D4D48" w:rsidP="00C03DC8">
            <w:pPr>
              <w:jc w:val="center"/>
              <w:rPr>
                <w:lang w:val="ru-RU"/>
              </w:rPr>
            </w:pPr>
          </w:p>
        </w:tc>
        <w:tc>
          <w:tcPr>
            <w:tcW w:w="4360" w:type="dxa"/>
          </w:tcPr>
          <w:p w:rsidR="006D4D48" w:rsidRPr="00330E7D" w:rsidRDefault="006D4D48" w:rsidP="00C03DC8">
            <w:pPr>
              <w:jc w:val="center"/>
              <w:rPr>
                <w:lang w:val="ru-RU"/>
              </w:rPr>
            </w:pPr>
          </w:p>
          <w:p w:rsidR="006D4D48" w:rsidRPr="00330E7D" w:rsidRDefault="006D4D48" w:rsidP="00C03DC8">
            <w:pPr>
              <w:jc w:val="center"/>
              <w:rPr>
                <w:lang w:val="ru-RU"/>
              </w:rPr>
            </w:pPr>
            <w:r w:rsidRPr="00330E7D">
              <w:rPr>
                <w:lang w:val="ru-RU"/>
              </w:rPr>
              <w:t>ПРЕДСЕДНИК</w:t>
            </w:r>
          </w:p>
          <w:p w:rsidR="006D4D48" w:rsidRPr="00330E7D" w:rsidRDefault="006D4D48" w:rsidP="00C03DC8"/>
          <w:p w:rsidR="006D4D48" w:rsidRDefault="006D4D48" w:rsidP="00C03DC8"/>
          <w:p w:rsidR="006D4D48" w:rsidRPr="00330E7D" w:rsidRDefault="006D4D48" w:rsidP="00C03DC8">
            <w:pPr>
              <w:pStyle w:val="Footer"/>
              <w:jc w:val="center"/>
            </w:pPr>
            <w:r>
              <w:rPr>
                <w:lang w:val="ru-RU"/>
              </w:rPr>
              <w:t>проф. др Ђуро Мацут</w:t>
            </w:r>
            <w:bookmarkStart w:id="0" w:name="_GoBack"/>
            <w:bookmarkEnd w:id="0"/>
          </w:p>
        </w:tc>
      </w:tr>
    </w:tbl>
    <w:p w:rsidR="006D4D48" w:rsidRDefault="006D4D48" w:rsidP="006D4D48">
      <w:pPr>
        <w:rPr>
          <w:lang w:val="sr-Cyrl-RS"/>
        </w:rPr>
      </w:pPr>
    </w:p>
    <w:p w:rsidR="006D4D48" w:rsidRDefault="006D4D48" w:rsidP="006D4D48">
      <w:pPr>
        <w:rPr>
          <w:lang w:val="sr-Cyrl-RS"/>
        </w:rPr>
      </w:pPr>
    </w:p>
    <w:p w:rsidR="00136480" w:rsidRDefault="00136480"/>
    <w:sectPr w:rsidR="00136480" w:rsidSect="00C2523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239" w:rsidRDefault="00C25239" w:rsidP="00C25239">
      <w:r>
        <w:separator/>
      </w:r>
    </w:p>
  </w:endnote>
  <w:endnote w:type="continuationSeparator" w:id="0">
    <w:p w:rsidR="00C25239" w:rsidRDefault="00C25239" w:rsidP="00C25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239" w:rsidRDefault="00C252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239" w:rsidRDefault="00C25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239" w:rsidRDefault="00C25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239" w:rsidRDefault="00C25239" w:rsidP="00C25239">
      <w:r>
        <w:separator/>
      </w:r>
    </w:p>
  </w:footnote>
  <w:footnote w:type="continuationSeparator" w:id="0">
    <w:p w:rsidR="00C25239" w:rsidRDefault="00C25239" w:rsidP="00C252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239" w:rsidRDefault="00C25239" w:rsidP="007B402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25239" w:rsidRDefault="00C25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239" w:rsidRDefault="00C25239" w:rsidP="007B402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C511B">
      <w:rPr>
        <w:rStyle w:val="PageNumber"/>
        <w:noProof/>
      </w:rPr>
      <w:t>2</w:t>
    </w:r>
    <w:r>
      <w:rPr>
        <w:rStyle w:val="PageNumber"/>
      </w:rPr>
      <w:fldChar w:fldCharType="end"/>
    </w:r>
  </w:p>
  <w:p w:rsidR="00C25239" w:rsidRDefault="00C25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239" w:rsidRDefault="00C252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593"/>
    <w:rsid w:val="00011D2F"/>
    <w:rsid w:val="000142C4"/>
    <w:rsid w:val="00030F2D"/>
    <w:rsid w:val="000313AE"/>
    <w:rsid w:val="000337A3"/>
    <w:rsid w:val="000369B3"/>
    <w:rsid w:val="0005621E"/>
    <w:rsid w:val="00057887"/>
    <w:rsid w:val="000743C6"/>
    <w:rsid w:val="00085F51"/>
    <w:rsid w:val="000A2ADB"/>
    <w:rsid w:val="000B5645"/>
    <w:rsid w:val="000E3983"/>
    <w:rsid w:val="000F36D7"/>
    <w:rsid w:val="00101F1E"/>
    <w:rsid w:val="0010778F"/>
    <w:rsid w:val="00133876"/>
    <w:rsid w:val="00136480"/>
    <w:rsid w:val="00145BAB"/>
    <w:rsid w:val="00150144"/>
    <w:rsid w:val="00150B9A"/>
    <w:rsid w:val="00153B6D"/>
    <w:rsid w:val="00163026"/>
    <w:rsid w:val="00180D2B"/>
    <w:rsid w:val="00191D80"/>
    <w:rsid w:val="001A31A4"/>
    <w:rsid w:val="001B7BB5"/>
    <w:rsid w:val="001D41AB"/>
    <w:rsid w:val="001D55A6"/>
    <w:rsid w:val="00200A02"/>
    <w:rsid w:val="00221045"/>
    <w:rsid w:val="0022160B"/>
    <w:rsid w:val="00235404"/>
    <w:rsid w:val="00275FB0"/>
    <w:rsid w:val="002833F4"/>
    <w:rsid w:val="00284EF6"/>
    <w:rsid w:val="00287162"/>
    <w:rsid w:val="002A616D"/>
    <w:rsid w:val="002B04ED"/>
    <w:rsid w:val="002B4651"/>
    <w:rsid w:val="002B745F"/>
    <w:rsid w:val="002C67A4"/>
    <w:rsid w:val="002D3F77"/>
    <w:rsid w:val="00310578"/>
    <w:rsid w:val="003338BB"/>
    <w:rsid w:val="00346C23"/>
    <w:rsid w:val="00351D68"/>
    <w:rsid w:val="00352494"/>
    <w:rsid w:val="003528C6"/>
    <w:rsid w:val="00373CB7"/>
    <w:rsid w:val="003831C1"/>
    <w:rsid w:val="00385B16"/>
    <w:rsid w:val="003A2EBE"/>
    <w:rsid w:val="003D50E8"/>
    <w:rsid w:val="003E2671"/>
    <w:rsid w:val="003F0450"/>
    <w:rsid w:val="003F0D60"/>
    <w:rsid w:val="00406F1B"/>
    <w:rsid w:val="00461DE7"/>
    <w:rsid w:val="00464B71"/>
    <w:rsid w:val="00467101"/>
    <w:rsid w:val="004773B4"/>
    <w:rsid w:val="004A0C6A"/>
    <w:rsid w:val="004B4EA7"/>
    <w:rsid w:val="004B5FDA"/>
    <w:rsid w:val="004E484F"/>
    <w:rsid w:val="004F2991"/>
    <w:rsid w:val="00504BC1"/>
    <w:rsid w:val="0057749A"/>
    <w:rsid w:val="005F23CC"/>
    <w:rsid w:val="00613F43"/>
    <w:rsid w:val="006425B1"/>
    <w:rsid w:val="00660DF8"/>
    <w:rsid w:val="00664656"/>
    <w:rsid w:val="0067174C"/>
    <w:rsid w:val="00697A47"/>
    <w:rsid w:val="006A3A5A"/>
    <w:rsid w:val="006B25FA"/>
    <w:rsid w:val="006C2244"/>
    <w:rsid w:val="006D4D48"/>
    <w:rsid w:val="006F37A9"/>
    <w:rsid w:val="00722368"/>
    <w:rsid w:val="00734DAB"/>
    <w:rsid w:val="00785260"/>
    <w:rsid w:val="007A1B56"/>
    <w:rsid w:val="007E55BF"/>
    <w:rsid w:val="0080730A"/>
    <w:rsid w:val="00827D0A"/>
    <w:rsid w:val="00834513"/>
    <w:rsid w:val="008378C2"/>
    <w:rsid w:val="00856116"/>
    <w:rsid w:val="00867F19"/>
    <w:rsid w:val="00887401"/>
    <w:rsid w:val="008A536D"/>
    <w:rsid w:val="008B4C52"/>
    <w:rsid w:val="008B71C2"/>
    <w:rsid w:val="008C4BD4"/>
    <w:rsid w:val="008D43E3"/>
    <w:rsid w:val="008D71F5"/>
    <w:rsid w:val="008F25F4"/>
    <w:rsid w:val="00900900"/>
    <w:rsid w:val="00902D8D"/>
    <w:rsid w:val="00905EF4"/>
    <w:rsid w:val="009134C1"/>
    <w:rsid w:val="00937ACE"/>
    <w:rsid w:val="00941BC2"/>
    <w:rsid w:val="009421DC"/>
    <w:rsid w:val="00974B74"/>
    <w:rsid w:val="00975A4F"/>
    <w:rsid w:val="00975C80"/>
    <w:rsid w:val="00977F99"/>
    <w:rsid w:val="00982D08"/>
    <w:rsid w:val="009846C9"/>
    <w:rsid w:val="009B3BEE"/>
    <w:rsid w:val="009B67BF"/>
    <w:rsid w:val="009D3E37"/>
    <w:rsid w:val="009E01A4"/>
    <w:rsid w:val="009E3EAB"/>
    <w:rsid w:val="009F339A"/>
    <w:rsid w:val="009F536C"/>
    <w:rsid w:val="009F6968"/>
    <w:rsid w:val="009F79FA"/>
    <w:rsid w:val="00A43123"/>
    <w:rsid w:val="00A52660"/>
    <w:rsid w:val="00A62762"/>
    <w:rsid w:val="00A73EE3"/>
    <w:rsid w:val="00A82B08"/>
    <w:rsid w:val="00AB1992"/>
    <w:rsid w:val="00AC05D5"/>
    <w:rsid w:val="00AC26BC"/>
    <w:rsid w:val="00AD1602"/>
    <w:rsid w:val="00AE0448"/>
    <w:rsid w:val="00AF06BB"/>
    <w:rsid w:val="00AF570B"/>
    <w:rsid w:val="00B0062E"/>
    <w:rsid w:val="00B1212A"/>
    <w:rsid w:val="00B16E42"/>
    <w:rsid w:val="00B208B1"/>
    <w:rsid w:val="00B470E5"/>
    <w:rsid w:val="00B5580A"/>
    <w:rsid w:val="00B70341"/>
    <w:rsid w:val="00BA0A9F"/>
    <w:rsid w:val="00BC511B"/>
    <w:rsid w:val="00BD1E3B"/>
    <w:rsid w:val="00BF5202"/>
    <w:rsid w:val="00C25239"/>
    <w:rsid w:val="00C3000A"/>
    <w:rsid w:val="00C3566C"/>
    <w:rsid w:val="00C50229"/>
    <w:rsid w:val="00C65213"/>
    <w:rsid w:val="00C71A16"/>
    <w:rsid w:val="00C81510"/>
    <w:rsid w:val="00C826EB"/>
    <w:rsid w:val="00CD3ECC"/>
    <w:rsid w:val="00CD503C"/>
    <w:rsid w:val="00CF528D"/>
    <w:rsid w:val="00D11B90"/>
    <w:rsid w:val="00D14A10"/>
    <w:rsid w:val="00D25AB9"/>
    <w:rsid w:val="00D554A6"/>
    <w:rsid w:val="00D56212"/>
    <w:rsid w:val="00D66CE2"/>
    <w:rsid w:val="00D81548"/>
    <w:rsid w:val="00D85291"/>
    <w:rsid w:val="00D856CF"/>
    <w:rsid w:val="00D94B53"/>
    <w:rsid w:val="00DD4EC4"/>
    <w:rsid w:val="00DD6409"/>
    <w:rsid w:val="00E214BC"/>
    <w:rsid w:val="00E236BD"/>
    <w:rsid w:val="00E3410C"/>
    <w:rsid w:val="00E34D9D"/>
    <w:rsid w:val="00E4402C"/>
    <w:rsid w:val="00E47B39"/>
    <w:rsid w:val="00E83041"/>
    <w:rsid w:val="00E855F2"/>
    <w:rsid w:val="00EA6888"/>
    <w:rsid w:val="00EB2B4D"/>
    <w:rsid w:val="00EC2F90"/>
    <w:rsid w:val="00EE3C43"/>
    <w:rsid w:val="00EE51C8"/>
    <w:rsid w:val="00F02D19"/>
    <w:rsid w:val="00F17DC7"/>
    <w:rsid w:val="00F27C20"/>
    <w:rsid w:val="00F411CD"/>
    <w:rsid w:val="00F66962"/>
    <w:rsid w:val="00F84846"/>
    <w:rsid w:val="00FA50D6"/>
    <w:rsid w:val="00FA7901"/>
    <w:rsid w:val="00FD0387"/>
    <w:rsid w:val="00FD7A9C"/>
    <w:rsid w:val="00FE2593"/>
    <w:rsid w:val="00FE7BE7"/>
    <w:rsid w:val="00FE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62670"/>
  <w15:chartTrackingRefBased/>
  <w15:docId w15:val="{A74372E2-F7A8-4AF3-86D2-DB5131FE3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4D48"/>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D4D4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6D4D48"/>
    <w:rPr>
      <w:sz w:val="24"/>
      <w:szCs w:val="24"/>
    </w:rPr>
  </w:style>
  <w:style w:type="paragraph" w:customStyle="1" w:styleId="1tekst">
    <w:name w:val="1tekst"/>
    <w:basedOn w:val="Normal"/>
    <w:rsid w:val="006D4D48"/>
    <w:pPr>
      <w:tabs>
        <w:tab w:val="clear" w:pos="1418"/>
      </w:tabs>
      <w:spacing w:before="100" w:after="100"/>
      <w:ind w:firstLine="240"/>
    </w:pPr>
    <w:rPr>
      <w:szCs w:val="20"/>
    </w:rPr>
  </w:style>
  <w:style w:type="paragraph" w:styleId="Header">
    <w:name w:val="header"/>
    <w:basedOn w:val="Normal"/>
    <w:link w:val="HeaderChar"/>
    <w:rsid w:val="00C25239"/>
    <w:pPr>
      <w:tabs>
        <w:tab w:val="clear" w:pos="1418"/>
        <w:tab w:val="center" w:pos="4680"/>
        <w:tab w:val="right" w:pos="9360"/>
      </w:tabs>
    </w:pPr>
  </w:style>
  <w:style w:type="character" w:customStyle="1" w:styleId="HeaderChar">
    <w:name w:val="Header Char"/>
    <w:basedOn w:val="DefaultParagraphFont"/>
    <w:link w:val="Header"/>
    <w:rsid w:val="00C25239"/>
    <w:rPr>
      <w:sz w:val="24"/>
      <w:szCs w:val="24"/>
    </w:rPr>
  </w:style>
  <w:style w:type="character" w:styleId="PageNumber">
    <w:name w:val="page number"/>
    <w:basedOn w:val="DefaultParagraphFont"/>
    <w:rsid w:val="00C25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1908</Characters>
  <Application>Microsoft Office Word</Application>
  <DocSecurity>0</DocSecurity>
  <Lines>15</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Daktilobiro04</cp:lastModifiedBy>
  <cp:revision>6</cp:revision>
  <dcterms:created xsi:type="dcterms:W3CDTF">2025-07-17T11:46:00Z</dcterms:created>
  <dcterms:modified xsi:type="dcterms:W3CDTF">2025-07-17T11:46:00Z</dcterms:modified>
</cp:coreProperties>
</file>