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B6A" w:rsidRDefault="009B0B6A" w:rsidP="009B0B6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ОБРАЗЛОЖЕЊЕ</w:t>
      </w:r>
    </w:p>
    <w:p w:rsidR="009B0B6A" w:rsidRDefault="009B0B6A" w:rsidP="009B0B6A">
      <w:pPr>
        <w:rPr>
          <w:szCs w:val="24"/>
        </w:rPr>
      </w:pPr>
    </w:p>
    <w:p w:rsidR="009B0B6A" w:rsidRDefault="009B0B6A" w:rsidP="009B0B6A">
      <w:pPr>
        <w:rPr>
          <w:b/>
          <w:szCs w:val="24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>
        <w:rPr>
          <w:b/>
          <w:szCs w:val="24"/>
          <w:lang w:val="sr-Cyrl-CS"/>
        </w:rPr>
        <w:t>. УСТАВНИ ОСНОВ ЗА ДОНОШЕЊЕ ЗАКОНА</w:t>
      </w:r>
    </w:p>
    <w:p w:rsidR="009B0B6A" w:rsidRPr="000D62CE" w:rsidRDefault="009B0B6A" w:rsidP="009B0B6A">
      <w:pPr>
        <w:rPr>
          <w:sz w:val="16"/>
          <w:szCs w:val="16"/>
          <w:lang w:val="sr-Cyrl-CS"/>
        </w:rPr>
      </w:pPr>
    </w:p>
    <w:p w:rsidR="009B0B6A" w:rsidRDefault="009B0B6A" w:rsidP="009B0B6A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Уставни основ за доношење Закона о потврђивању Споразума о сарадњи у области одбране између Владе Републике Србије и Владе </w:t>
      </w:r>
      <w:proofErr w:type="spellStart"/>
      <w:r>
        <w:t>Демократске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Конго</w:t>
      </w:r>
      <w:proofErr w:type="spellEnd"/>
      <w:r>
        <w:rPr>
          <w:szCs w:val="24"/>
          <w:lang w:val="sr-Cyrl-CS"/>
        </w:rPr>
        <w:t>, који је потписан у Београду,  дана 30. октобра 2023.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9B0B6A" w:rsidRPr="000D62CE" w:rsidRDefault="009B0B6A" w:rsidP="009B0B6A">
      <w:pPr>
        <w:rPr>
          <w:b/>
          <w:sz w:val="16"/>
          <w:szCs w:val="16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II. РАЗЛОЗИ ЗБОГ КОЈИХ СЕ ПРЕДЛАЖЕ ПОТВРЂИВА</w:t>
      </w:r>
      <w:r w:rsidR="006006B1">
        <w:rPr>
          <w:b/>
          <w:szCs w:val="24"/>
          <w:lang w:val="sr-Cyrl-CS"/>
        </w:rPr>
        <w:t>Њ</w:t>
      </w:r>
      <w:r>
        <w:rPr>
          <w:b/>
          <w:szCs w:val="24"/>
          <w:lang w:val="sr-Cyrl-CS"/>
        </w:rPr>
        <w:t>Е СПОРАЗУМА</w:t>
      </w:r>
    </w:p>
    <w:p w:rsidR="009B0B6A" w:rsidRPr="000D62CE" w:rsidRDefault="009B0B6A" w:rsidP="009B0B6A">
      <w:pPr>
        <w:jc w:val="both"/>
        <w:rPr>
          <w:sz w:val="16"/>
          <w:szCs w:val="16"/>
          <w:lang w:val="sr-Cyrl-CS"/>
        </w:rPr>
      </w:pPr>
      <w:r>
        <w:rPr>
          <w:szCs w:val="24"/>
          <w:lang w:val="sr-Cyrl-CS"/>
        </w:rPr>
        <w:tab/>
      </w:r>
    </w:p>
    <w:p w:rsidR="009B0B6A" w:rsidRDefault="009B0B6A" w:rsidP="009B0B6A">
      <w:pPr>
        <w:jc w:val="both"/>
      </w:pPr>
      <w:r>
        <w:rPr>
          <w:szCs w:val="24"/>
          <w:lang w:val="sr-Cyrl-CS"/>
        </w:rPr>
        <w:tab/>
      </w:r>
      <w:proofErr w:type="spellStart"/>
      <w:r>
        <w:t>Закључком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05 </w:t>
      </w:r>
      <w:proofErr w:type="spellStart"/>
      <w:r>
        <w:t>Број</w:t>
      </w:r>
      <w:proofErr w:type="spellEnd"/>
      <w:r>
        <w:t>: 018-</w:t>
      </w:r>
      <w:r>
        <w:rPr>
          <w:lang w:val="sr-Cyrl-CS"/>
        </w:rPr>
        <w:t>10364</w:t>
      </w:r>
      <w:r>
        <w:t>/202</w:t>
      </w:r>
      <w:r>
        <w:rPr>
          <w:lang w:val="sr-Cyrl-CS"/>
        </w:rPr>
        <w:t>3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26</w:t>
      </w:r>
      <w:r>
        <w:t xml:space="preserve">. </w:t>
      </w:r>
      <w:r>
        <w:rPr>
          <w:lang w:val="sr-Cyrl-CS"/>
        </w:rPr>
        <w:t>октобра</w:t>
      </w:r>
      <w:r>
        <w:t xml:space="preserve"> 202</w:t>
      </w:r>
      <w:r>
        <w:rPr>
          <w:lang w:val="sr-Cyrl-CS"/>
        </w:rPr>
        <w:t>3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прихваћен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реализованим</w:t>
      </w:r>
      <w:proofErr w:type="spellEnd"/>
      <w:r>
        <w:t xml:space="preserve"> </w:t>
      </w:r>
      <w:proofErr w:type="spellStart"/>
      <w:r>
        <w:t>преговорима</w:t>
      </w:r>
      <w:proofErr w:type="spellEnd"/>
      <w:r>
        <w:t xml:space="preserve"> </w:t>
      </w:r>
      <w:r>
        <w:rPr>
          <w:lang w:val="sr-Cyrl-CS"/>
        </w:rPr>
        <w:t xml:space="preserve">поводом </w:t>
      </w:r>
      <w:proofErr w:type="spellStart"/>
      <w:r>
        <w:t>усаглашавањ</w:t>
      </w:r>
      <w:proofErr w:type="spellEnd"/>
      <w:r>
        <w:rPr>
          <w:lang w:val="sr-Cyrl-CS"/>
        </w:rPr>
        <w:t>а текста</w:t>
      </w:r>
      <w:r>
        <w:t xml:space="preserve"> </w:t>
      </w:r>
      <w:proofErr w:type="spellStart"/>
      <w:r>
        <w:t>Споразума</w:t>
      </w:r>
      <w:proofErr w:type="spellEnd"/>
      <w:r>
        <w:t xml:space="preserve"> 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Демократске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Конго</w:t>
      </w:r>
      <w:proofErr w:type="spellEnd"/>
      <w:r>
        <w:t xml:space="preserve">, </w:t>
      </w:r>
      <w:proofErr w:type="spellStart"/>
      <w:r>
        <w:t>прихваћен</w:t>
      </w:r>
      <w:proofErr w:type="spellEnd"/>
      <w:r>
        <w:t xml:space="preserve"> </w:t>
      </w:r>
      <w:proofErr w:type="spellStart"/>
      <w:r>
        <w:t>усаглашени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предметног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и </w:t>
      </w:r>
      <w:proofErr w:type="spellStart"/>
      <w:r>
        <w:t>овлашћен</w:t>
      </w:r>
      <w:proofErr w:type="spellEnd"/>
      <w:r>
        <w:t xml:space="preserve"> </w:t>
      </w:r>
      <w:r>
        <w:rPr>
          <w:lang w:val="sr-Cyrl-CS"/>
        </w:rPr>
        <w:t>Немања Старовић, државни секретар у Министарству одбране,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његово</w:t>
      </w:r>
      <w:proofErr w:type="spellEnd"/>
      <w:r>
        <w:t xml:space="preserve"> </w:t>
      </w:r>
      <w:proofErr w:type="spellStart"/>
      <w:r>
        <w:t>потписивање</w:t>
      </w:r>
      <w:proofErr w:type="spellEnd"/>
      <w:r>
        <w:t xml:space="preserve">. </w:t>
      </w:r>
    </w:p>
    <w:p w:rsidR="009B0B6A" w:rsidRPr="000D62CE" w:rsidRDefault="009B0B6A" w:rsidP="009B0B6A">
      <w:pPr>
        <w:jc w:val="both"/>
        <w:rPr>
          <w:sz w:val="16"/>
          <w:szCs w:val="16"/>
        </w:rPr>
      </w:pPr>
    </w:p>
    <w:p w:rsidR="009B0B6A" w:rsidRDefault="009B0B6A" w:rsidP="009B0B6A">
      <w:pPr>
        <w:jc w:val="both"/>
      </w:pPr>
      <w:r>
        <w:tab/>
      </w:r>
      <w:proofErr w:type="spellStart"/>
      <w:r>
        <w:t>Споразум</w:t>
      </w:r>
      <w:proofErr w:type="spellEnd"/>
      <w:r>
        <w:t xml:space="preserve"> 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Демократске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Конго</w:t>
      </w:r>
      <w:proofErr w:type="spellEnd"/>
      <w:r>
        <w:t xml:space="preserve">, </w:t>
      </w:r>
      <w:proofErr w:type="spellStart"/>
      <w:r>
        <w:t>потписан</w:t>
      </w:r>
      <w:proofErr w:type="spellEnd"/>
      <w:r>
        <w:t xml:space="preserve"> </w:t>
      </w:r>
      <w:r>
        <w:rPr>
          <w:lang w:val="sr-Cyrl-CS"/>
        </w:rPr>
        <w:t xml:space="preserve">је </w:t>
      </w:r>
      <w:r>
        <w:t xml:space="preserve">у </w:t>
      </w:r>
      <w:r>
        <w:rPr>
          <w:lang w:val="sr-Cyrl-CS"/>
        </w:rPr>
        <w:t>Београду</w:t>
      </w:r>
      <w:r>
        <w:t>, 3</w:t>
      </w:r>
      <w:r>
        <w:rPr>
          <w:lang w:val="sr-Cyrl-CS"/>
        </w:rPr>
        <w:t>0</w:t>
      </w:r>
      <w:r>
        <w:t xml:space="preserve">. </w:t>
      </w:r>
      <w:proofErr w:type="spellStart"/>
      <w:proofErr w:type="gramStart"/>
      <w:r>
        <w:t>октобра</w:t>
      </w:r>
      <w:proofErr w:type="spellEnd"/>
      <w:proofErr w:type="gramEnd"/>
      <w:r>
        <w:t xml:space="preserve"> 202</w:t>
      </w:r>
      <w:r>
        <w:rPr>
          <w:lang w:val="sr-Cyrl-CS"/>
        </w:rPr>
        <w:t>3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 </w:t>
      </w:r>
    </w:p>
    <w:p w:rsidR="009B0B6A" w:rsidRPr="000D62CE" w:rsidRDefault="009B0B6A" w:rsidP="009B0B6A">
      <w:pPr>
        <w:jc w:val="both"/>
        <w:rPr>
          <w:sz w:val="16"/>
          <w:szCs w:val="16"/>
        </w:rPr>
      </w:pPr>
    </w:p>
    <w:p w:rsidR="009B0B6A" w:rsidRDefault="009B0B6A" w:rsidP="009B0B6A">
      <w:pPr>
        <w:jc w:val="both"/>
        <w:rPr>
          <w:lang w:val="sr-Cyrl-CS"/>
        </w:rPr>
      </w:pPr>
      <w:r>
        <w:tab/>
      </w:r>
      <w:proofErr w:type="spellStart"/>
      <w:r>
        <w:t>Споразумом</w:t>
      </w:r>
      <w:proofErr w:type="spellEnd"/>
      <w:r>
        <w:t xml:space="preserve"> 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Демократске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Конго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потврђивање</w:t>
      </w:r>
      <w:proofErr w:type="spellEnd"/>
      <w:r>
        <w:t xml:space="preserve">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опредељују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основни</w:t>
      </w:r>
      <w:proofErr w:type="spellEnd"/>
      <w:r>
        <w:t xml:space="preserve"> </w:t>
      </w:r>
      <w:proofErr w:type="spellStart"/>
      <w:r>
        <w:t>циљ</w:t>
      </w:r>
      <w:proofErr w:type="spellEnd"/>
      <w:r>
        <w:t xml:space="preserve"> и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сарадње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Демократске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Конго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а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доприноса</w:t>
      </w:r>
      <w:proofErr w:type="spellEnd"/>
      <w:r>
        <w:t xml:space="preserve"> </w:t>
      </w:r>
      <w:proofErr w:type="spellStart"/>
      <w:r>
        <w:t>развоју</w:t>
      </w:r>
      <w:proofErr w:type="spellEnd"/>
      <w:r>
        <w:t xml:space="preserve"> </w:t>
      </w:r>
      <w:proofErr w:type="spellStart"/>
      <w:r>
        <w:t>целокупних</w:t>
      </w:r>
      <w:proofErr w:type="spellEnd"/>
      <w:r>
        <w:t xml:space="preserve"> </w:t>
      </w:r>
      <w:proofErr w:type="spellStart"/>
      <w:r>
        <w:t>билатералних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.  </w:t>
      </w:r>
      <w:r>
        <w:rPr>
          <w:lang w:val="sr-Cyrl-CS"/>
        </w:rPr>
        <w:t xml:space="preserve"> </w:t>
      </w:r>
    </w:p>
    <w:p w:rsidR="009B0B6A" w:rsidRPr="000D62CE" w:rsidRDefault="009B0B6A" w:rsidP="009B0B6A">
      <w:pPr>
        <w:jc w:val="both"/>
        <w:rPr>
          <w:sz w:val="16"/>
          <w:szCs w:val="16"/>
          <w:lang w:val="ru-RU"/>
        </w:rPr>
      </w:pPr>
    </w:p>
    <w:p w:rsidR="009B0B6A" w:rsidRDefault="009B0B6A" w:rsidP="009B0B6A">
      <w:pPr>
        <w:jc w:val="both"/>
      </w:pPr>
      <w:r>
        <w:tab/>
      </w:r>
      <w:proofErr w:type="spellStart"/>
      <w:r>
        <w:t>Првенствени</w:t>
      </w:r>
      <w:proofErr w:type="spellEnd"/>
      <w:r>
        <w:t xml:space="preserve"> </w:t>
      </w:r>
      <w:proofErr w:type="spellStart"/>
      <w:r>
        <w:t>циљ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успостављање</w:t>
      </w:r>
      <w:proofErr w:type="spellEnd"/>
      <w:r>
        <w:t xml:space="preserve"> </w:t>
      </w:r>
      <w:proofErr w:type="spellStart"/>
      <w:r>
        <w:t>правног</w:t>
      </w:r>
      <w:proofErr w:type="spellEnd"/>
      <w:r>
        <w:t xml:space="preserve"> </w:t>
      </w:r>
      <w:proofErr w:type="spellStart"/>
      <w:r>
        <w:t>оквира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омогућио</w:t>
      </w:r>
      <w:proofErr w:type="spellEnd"/>
      <w:r>
        <w:t xml:space="preserve"> </w:t>
      </w:r>
      <w:proofErr w:type="spellStart"/>
      <w:r>
        <w:t>сарадњу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у </w:t>
      </w:r>
      <w:proofErr w:type="spellStart"/>
      <w:r>
        <w:t>области</w:t>
      </w:r>
      <w:proofErr w:type="spellEnd"/>
      <w:r>
        <w:t xml:space="preserve"> </w:t>
      </w:r>
      <w:r>
        <w:rPr>
          <w:lang w:val="sr-Cyrl-CS"/>
        </w:rPr>
        <w:t xml:space="preserve">политика одбране, војне индустрије, </w:t>
      </w:r>
      <w:proofErr w:type="spellStart"/>
      <w:r>
        <w:t>војнотехничке</w:t>
      </w:r>
      <w:proofErr w:type="spellEnd"/>
      <w:r>
        <w:t xml:space="preserve"> </w:t>
      </w:r>
      <w:proofErr w:type="spellStart"/>
      <w:r>
        <w:t>сарадње</w:t>
      </w:r>
      <w:proofErr w:type="spellEnd"/>
      <w:r>
        <w:t xml:space="preserve">, </w:t>
      </w:r>
      <w:r>
        <w:rPr>
          <w:lang w:val="sr-Cyrl-CS"/>
        </w:rPr>
        <w:t xml:space="preserve">истраживања и трансфера технологија, војног образовања и обуке, </w:t>
      </w:r>
      <w:proofErr w:type="spellStart"/>
      <w:r>
        <w:t>војне</w:t>
      </w:r>
      <w:proofErr w:type="spellEnd"/>
      <w:r>
        <w:t xml:space="preserve"> </w:t>
      </w:r>
      <w:proofErr w:type="spellStart"/>
      <w:r>
        <w:t>медицине</w:t>
      </w:r>
      <w:proofErr w:type="spellEnd"/>
      <w:r>
        <w:t xml:space="preserve"> и у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областима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заједничког</w:t>
      </w:r>
      <w:proofErr w:type="spellEnd"/>
      <w:r>
        <w:t xml:space="preserve"> </w:t>
      </w:r>
      <w:proofErr w:type="spellStart"/>
      <w:r>
        <w:t>интереса</w:t>
      </w:r>
      <w:proofErr w:type="spellEnd"/>
      <w:r>
        <w:t xml:space="preserve">. </w:t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сарадњом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званичне</w:t>
      </w:r>
      <w:proofErr w:type="spellEnd"/>
      <w:r>
        <w:t xml:space="preserve"> </w:t>
      </w:r>
      <w:proofErr w:type="spellStart"/>
      <w:r>
        <w:t>посете</w:t>
      </w:r>
      <w:proofErr w:type="spellEnd"/>
      <w:r>
        <w:rPr>
          <w:lang w:val="sr-Cyrl-CS"/>
        </w:rPr>
        <w:t xml:space="preserve"> и</w:t>
      </w:r>
      <w:r>
        <w:t xml:space="preserve"> </w:t>
      </w:r>
      <w:proofErr w:type="spellStart"/>
      <w:r>
        <w:t>састанке</w:t>
      </w:r>
      <w:proofErr w:type="spellEnd"/>
      <w:r>
        <w:t xml:space="preserve">, </w:t>
      </w:r>
      <w:proofErr w:type="spellStart"/>
      <w:r>
        <w:t>размену</w:t>
      </w:r>
      <w:proofErr w:type="spellEnd"/>
      <w:r>
        <w:t xml:space="preserve"> </w:t>
      </w:r>
      <w:proofErr w:type="spellStart"/>
      <w:r>
        <w:t>искустава</w:t>
      </w:r>
      <w:proofErr w:type="spellEnd"/>
      <w:r>
        <w:t xml:space="preserve"> и </w:t>
      </w:r>
      <w:proofErr w:type="spellStart"/>
      <w:r>
        <w:t>консултације</w:t>
      </w:r>
      <w:proofErr w:type="spellEnd"/>
      <w:r>
        <w:t xml:space="preserve">, </w:t>
      </w:r>
      <w:proofErr w:type="spellStart"/>
      <w:r>
        <w:t>програме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rPr>
          <w:lang w:val="sr-Cyrl-CS"/>
        </w:rPr>
        <w:t xml:space="preserve">, </w:t>
      </w:r>
      <w:proofErr w:type="spellStart"/>
      <w:r>
        <w:t>обуке</w:t>
      </w:r>
      <w:proofErr w:type="spellEnd"/>
      <w:r>
        <w:t xml:space="preserve"> и</w:t>
      </w:r>
      <w:r>
        <w:rPr>
          <w:lang w:val="sr-Cyrl-CS"/>
        </w:rPr>
        <w:t xml:space="preserve"> стажирања</w:t>
      </w:r>
      <w:r>
        <w:t xml:space="preserve">, </w:t>
      </w:r>
      <w:proofErr w:type="spellStart"/>
      <w:r>
        <w:t>учешће</w:t>
      </w:r>
      <w:proofErr w:type="spellEnd"/>
      <w:r>
        <w:t xml:space="preserve"> </w:t>
      </w:r>
      <w:r>
        <w:rPr>
          <w:lang w:val="sr-Cyrl-CS"/>
        </w:rPr>
        <w:t>у војним вежбама</w:t>
      </w:r>
      <w:r>
        <w:t xml:space="preserve">, </w:t>
      </w:r>
      <w:proofErr w:type="spellStart"/>
      <w:r>
        <w:t>учешће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конференцијама</w:t>
      </w:r>
      <w:proofErr w:type="spellEnd"/>
      <w:r>
        <w:t xml:space="preserve">, </w:t>
      </w:r>
      <w:proofErr w:type="spellStart"/>
      <w:r>
        <w:t>симпозијумима</w:t>
      </w:r>
      <w:proofErr w:type="spellEnd"/>
      <w:r>
        <w:t xml:space="preserve"> и </w:t>
      </w:r>
      <w:proofErr w:type="spellStart"/>
      <w:r>
        <w:t>семинарима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начине</w:t>
      </w:r>
      <w:proofErr w:type="spellEnd"/>
      <w:r>
        <w:t xml:space="preserve">. </w:t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о </w:t>
      </w:r>
      <w:proofErr w:type="spellStart"/>
      <w:r>
        <w:t>размени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трошковима</w:t>
      </w:r>
      <w:proofErr w:type="spellEnd"/>
      <w:r>
        <w:t xml:space="preserve">, </w:t>
      </w:r>
      <w:r>
        <w:rPr>
          <w:lang w:val="sr-Cyrl-CS"/>
        </w:rPr>
        <w:t xml:space="preserve">оснивању мешовите комисије, </w:t>
      </w:r>
      <w:proofErr w:type="spellStart"/>
      <w:r>
        <w:t>здравственој</w:t>
      </w:r>
      <w:proofErr w:type="spellEnd"/>
      <w:r>
        <w:t xml:space="preserve"> </w:t>
      </w:r>
      <w:proofErr w:type="spellStart"/>
      <w:r>
        <w:t>заштити</w:t>
      </w:r>
      <w:proofErr w:type="spellEnd"/>
      <w:r>
        <w:t xml:space="preserve">, </w:t>
      </w:r>
      <w:proofErr w:type="spellStart"/>
      <w:r>
        <w:t>изменама</w:t>
      </w:r>
      <w:proofErr w:type="spellEnd"/>
      <w:r>
        <w:t xml:space="preserve"> и </w:t>
      </w:r>
      <w:proofErr w:type="spellStart"/>
      <w:r>
        <w:t>допунама</w:t>
      </w:r>
      <w:proofErr w:type="spellEnd"/>
      <w:r>
        <w:t xml:space="preserve">. </w:t>
      </w:r>
      <w:proofErr w:type="spellStart"/>
      <w:r>
        <w:t>Такође</w:t>
      </w:r>
      <w:proofErr w:type="spellEnd"/>
      <w:r>
        <w:t xml:space="preserve">,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решавања</w:t>
      </w:r>
      <w:proofErr w:type="spellEnd"/>
      <w:r>
        <w:t xml:space="preserve"> </w:t>
      </w:r>
      <w:proofErr w:type="spellStart"/>
      <w:r>
        <w:t>спорова</w:t>
      </w:r>
      <w:proofErr w:type="spellEnd"/>
      <w:r>
        <w:t xml:space="preserve">, </w:t>
      </w:r>
      <w:proofErr w:type="spellStart"/>
      <w:r>
        <w:t>отказивања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његовог</w:t>
      </w:r>
      <w:proofErr w:type="spellEnd"/>
      <w:r>
        <w:t xml:space="preserve"> </w:t>
      </w:r>
      <w:proofErr w:type="spellStart"/>
      <w:r>
        <w:t>ступања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. </w:t>
      </w:r>
    </w:p>
    <w:p w:rsidR="009B0B6A" w:rsidRPr="000D62CE" w:rsidRDefault="009B0B6A" w:rsidP="009B0B6A">
      <w:pPr>
        <w:jc w:val="both"/>
        <w:rPr>
          <w:b/>
          <w:sz w:val="16"/>
          <w:szCs w:val="16"/>
          <w:lang w:val="sr-Cyrl-CS"/>
        </w:rPr>
      </w:pPr>
    </w:p>
    <w:p w:rsidR="009B0B6A" w:rsidRDefault="009B0B6A" w:rsidP="009B0B6A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lastRenderedPageBreak/>
        <w:t>III</w:t>
      </w:r>
      <w:r>
        <w:rPr>
          <w:b/>
          <w:szCs w:val="24"/>
          <w:lang w:val="sr-Cyrl-CS"/>
        </w:rPr>
        <w:t>. ПРОЦЕНА  ПОТРЕБНИХ ФИНАНСИЈСКИХ СРЕДСТАВА ЗА СПРОВОЂЕЊЕ ЗАКОНА</w:t>
      </w:r>
    </w:p>
    <w:p w:rsidR="009B0B6A" w:rsidRPr="000D62CE" w:rsidRDefault="009B0B6A" w:rsidP="009B0B6A">
      <w:pPr>
        <w:jc w:val="both"/>
        <w:rPr>
          <w:sz w:val="16"/>
          <w:szCs w:val="16"/>
          <w:lang w:val="sr-Cyrl-CS"/>
        </w:rPr>
      </w:pPr>
    </w:p>
    <w:p w:rsidR="009B0B6A" w:rsidRDefault="009B0B6A" w:rsidP="009B0B6A">
      <w:pPr>
        <w:jc w:val="both"/>
        <w:rPr>
          <w:szCs w:val="24"/>
        </w:rPr>
      </w:pPr>
      <w:r>
        <w:rPr>
          <w:szCs w:val="24"/>
          <w:lang w:val="sr-Cyrl-CS"/>
        </w:rPr>
        <w:tab/>
        <w:t>За реализацију овог закона у 20</w:t>
      </w:r>
      <w:r>
        <w:rPr>
          <w:szCs w:val="24"/>
        </w:rPr>
        <w:t>2</w:t>
      </w:r>
      <w:r w:rsidR="000D62CE">
        <w:rPr>
          <w:szCs w:val="24"/>
          <w:lang w:val="sr-Cyrl-RS"/>
        </w:rPr>
        <w:t>5</w:t>
      </w:r>
      <w:r>
        <w:rPr>
          <w:szCs w:val="24"/>
          <w:lang w:val="sr-Cyrl-CS"/>
        </w:rPr>
        <w:t>. години, нису потребна финансијска средства.</w:t>
      </w:r>
    </w:p>
    <w:p w:rsidR="009B0B6A" w:rsidRDefault="009B0B6A" w:rsidP="009B0B6A">
      <w:pPr>
        <w:jc w:val="both"/>
        <w:rPr>
          <w:szCs w:val="24"/>
        </w:rPr>
      </w:pPr>
    </w:p>
    <w:p w:rsidR="00300D8F" w:rsidRDefault="009B0B6A" w:rsidP="000D62CE">
      <w:pPr>
        <w:jc w:val="both"/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>
        <w:rPr>
          <w:lang w:val="sr-Cyrl-CS"/>
        </w:rPr>
        <w:t>за раздео Министарства одбране.</w:t>
      </w:r>
      <w:bookmarkStart w:id="0" w:name="_GoBack"/>
      <w:bookmarkEnd w:id="0"/>
    </w:p>
    <w:sectPr w:rsidR="00300D8F" w:rsidSect="009B0B6A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B6A" w:rsidRDefault="009B0B6A" w:rsidP="009B0B6A">
      <w:r>
        <w:separator/>
      </w:r>
    </w:p>
  </w:endnote>
  <w:endnote w:type="continuationSeparator" w:id="0">
    <w:p w:rsidR="009B0B6A" w:rsidRDefault="009B0B6A" w:rsidP="009B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B6A" w:rsidRDefault="009B0B6A" w:rsidP="009B0B6A">
      <w:r>
        <w:separator/>
      </w:r>
    </w:p>
  </w:footnote>
  <w:footnote w:type="continuationSeparator" w:id="0">
    <w:p w:rsidR="009B0B6A" w:rsidRDefault="009B0B6A" w:rsidP="009B0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40228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0B6A" w:rsidRDefault="009B0B6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2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B6A" w:rsidRDefault="009B0B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C1"/>
    <w:rsid w:val="000D62CE"/>
    <w:rsid w:val="00300D8F"/>
    <w:rsid w:val="003B2DC1"/>
    <w:rsid w:val="006006B1"/>
    <w:rsid w:val="009B0B6A"/>
    <w:rsid w:val="00E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E3756"/>
  <w15:chartTrackingRefBased/>
  <w15:docId w15:val="{30468FD0-EE28-480D-95A8-419161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B6A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B6A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B0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B6A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Daktilobiro07</cp:lastModifiedBy>
  <cp:revision>5</cp:revision>
  <cp:lastPrinted>2025-07-02T06:49:00Z</cp:lastPrinted>
  <dcterms:created xsi:type="dcterms:W3CDTF">2024-07-19T08:08:00Z</dcterms:created>
  <dcterms:modified xsi:type="dcterms:W3CDTF">2025-07-02T06:49:00Z</dcterms:modified>
</cp:coreProperties>
</file>